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A5" w:rsidRPr="00D82C15" w:rsidRDefault="0059442E" w:rsidP="006435A5">
      <w:pPr>
        <w:jc w:val="center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 xml:space="preserve">CONSEIL MUNICIPAL DU </w:t>
      </w:r>
      <w:r w:rsidR="007E7D7A">
        <w:rPr>
          <w:rFonts w:ascii="TimesNewRomanPSMT" w:hAnsi="TimesNewRomanPSMT"/>
          <w:b/>
          <w:sz w:val="24"/>
          <w:szCs w:val="24"/>
        </w:rPr>
        <w:t>2</w:t>
      </w:r>
      <w:r w:rsidR="00F969EE">
        <w:rPr>
          <w:rFonts w:ascii="TimesNewRomanPSMT" w:hAnsi="TimesNewRomanPSMT"/>
          <w:b/>
          <w:sz w:val="24"/>
          <w:szCs w:val="24"/>
        </w:rPr>
        <w:t>0</w:t>
      </w:r>
      <w:r w:rsidR="007E7D7A">
        <w:rPr>
          <w:rFonts w:ascii="TimesNewRomanPSMT" w:hAnsi="TimesNewRomanPSMT"/>
          <w:b/>
          <w:sz w:val="24"/>
          <w:szCs w:val="24"/>
        </w:rPr>
        <w:t xml:space="preserve"> </w:t>
      </w:r>
      <w:r w:rsidR="00F969EE">
        <w:rPr>
          <w:rFonts w:ascii="TimesNewRomanPSMT" w:hAnsi="TimesNewRomanPSMT"/>
          <w:b/>
          <w:sz w:val="24"/>
          <w:szCs w:val="24"/>
        </w:rPr>
        <w:t>avril</w:t>
      </w:r>
      <w:r w:rsidR="007E7D7A">
        <w:rPr>
          <w:rFonts w:ascii="TimesNewRomanPSMT" w:hAnsi="TimesNewRomanPSMT"/>
          <w:b/>
          <w:sz w:val="24"/>
          <w:szCs w:val="24"/>
        </w:rPr>
        <w:t xml:space="preserve"> 2017</w:t>
      </w:r>
    </w:p>
    <w:p w:rsidR="006435A5" w:rsidRPr="00D82C15" w:rsidRDefault="0059442E" w:rsidP="006435A5">
      <w:pPr>
        <w:spacing w:after="0"/>
        <w:jc w:val="both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 xml:space="preserve">L’an deux mille </w:t>
      </w:r>
      <w:r w:rsidR="00892E42">
        <w:rPr>
          <w:rFonts w:ascii="TimesNewRomanPSMT" w:hAnsi="TimesNewRomanPSMT"/>
          <w:b/>
          <w:sz w:val="24"/>
          <w:szCs w:val="24"/>
        </w:rPr>
        <w:t>dix</w:t>
      </w:r>
      <w:r w:rsidR="0066511A">
        <w:rPr>
          <w:rFonts w:ascii="TimesNewRomanPSMT" w:hAnsi="TimesNewRomanPSMT"/>
          <w:b/>
          <w:sz w:val="24"/>
          <w:szCs w:val="24"/>
        </w:rPr>
        <w:t>-</w:t>
      </w:r>
      <w:r w:rsidR="00892E42">
        <w:rPr>
          <w:rFonts w:ascii="TimesNewRomanPSMT" w:hAnsi="TimesNewRomanPSMT"/>
          <w:b/>
          <w:sz w:val="24"/>
          <w:szCs w:val="24"/>
        </w:rPr>
        <w:t>sept</w:t>
      </w:r>
      <w:r w:rsidRPr="00D82C15">
        <w:rPr>
          <w:rFonts w:ascii="TimesNewRomanPSMT" w:hAnsi="TimesNewRomanPSMT"/>
          <w:b/>
          <w:sz w:val="24"/>
          <w:szCs w:val="24"/>
        </w:rPr>
        <w:t xml:space="preserve">, le </w:t>
      </w:r>
      <w:r w:rsidR="007E7D7A">
        <w:rPr>
          <w:rFonts w:ascii="TimesNewRomanPSMT" w:hAnsi="TimesNewRomanPSMT"/>
          <w:b/>
          <w:sz w:val="24"/>
          <w:szCs w:val="24"/>
        </w:rPr>
        <w:t>2</w:t>
      </w:r>
      <w:r w:rsidR="00DE2E3D">
        <w:rPr>
          <w:rFonts w:ascii="TimesNewRomanPSMT" w:hAnsi="TimesNewRomanPSMT"/>
          <w:b/>
          <w:sz w:val="24"/>
          <w:szCs w:val="24"/>
        </w:rPr>
        <w:t>0</w:t>
      </w:r>
      <w:r w:rsidR="007E7D7A">
        <w:rPr>
          <w:rFonts w:ascii="TimesNewRomanPSMT" w:hAnsi="TimesNewRomanPSMT"/>
          <w:b/>
          <w:sz w:val="24"/>
          <w:szCs w:val="24"/>
        </w:rPr>
        <w:t xml:space="preserve"> </w:t>
      </w:r>
      <w:r w:rsidR="00DE2E3D">
        <w:rPr>
          <w:rFonts w:ascii="TimesNewRomanPSMT" w:hAnsi="TimesNewRomanPSMT"/>
          <w:b/>
          <w:sz w:val="24"/>
          <w:szCs w:val="24"/>
        </w:rPr>
        <w:t>avril</w:t>
      </w:r>
      <w:r w:rsidR="006435A5" w:rsidRPr="00D82C15">
        <w:rPr>
          <w:rFonts w:ascii="TimesNewRomanPSMT" w:hAnsi="TimesNewRomanPSMT"/>
          <w:b/>
          <w:sz w:val="24"/>
          <w:szCs w:val="24"/>
        </w:rPr>
        <w:t xml:space="preserve"> à vingt heures trente minutes, le Conseil Municipal de la Commune de THEZAN DES CORBIERES (Aude),  s’est réuni en session ordinaire sous la présidence de Monsieur Patrick DAPOT, Maire.</w:t>
      </w:r>
    </w:p>
    <w:p w:rsidR="006435A5" w:rsidRPr="00D82C15" w:rsidRDefault="006435A5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  <w:u w:val="single"/>
        </w:rPr>
        <w:t>Date de la convocation</w:t>
      </w:r>
      <w:r w:rsidRPr="00036024">
        <w:rPr>
          <w:rFonts w:ascii="TimesNewRomanPSMT" w:hAnsi="TimesNewRomanPSMT"/>
          <w:sz w:val="24"/>
          <w:szCs w:val="24"/>
        </w:rPr>
        <w:t> </w:t>
      </w:r>
      <w:r w:rsidRPr="0055780C">
        <w:rPr>
          <w:rFonts w:ascii="TimesNewRomanPSMT" w:hAnsi="TimesNewRomanPSMT"/>
          <w:sz w:val="24"/>
          <w:szCs w:val="24"/>
        </w:rPr>
        <w:t>:</w:t>
      </w:r>
      <w:r w:rsidRPr="0055780C">
        <w:rPr>
          <w:rFonts w:ascii="TimesNewRomanPSMT" w:hAnsi="TimesNewRomanPSMT"/>
          <w:b/>
          <w:sz w:val="24"/>
          <w:szCs w:val="24"/>
        </w:rPr>
        <w:t xml:space="preserve"> </w:t>
      </w:r>
      <w:r w:rsidR="001133F2" w:rsidRPr="0055780C">
        <w:rPr>
          <w:rFonts w:ascii="TimesNewRomanPSMT" w:hAnsi="TimesNewRomanPSMT"/>
          <w:b/>
          <w:sz w:val="24"/>
          <w:szCs w:val="24"/>
        </w:rPr>
        <w:t xml:space="preserve"> </w:t>
      </w:r>
      <w:r w:rsidR="007E7D7A" w:rsidRPr="0055780C">
        <w:rPr>
          <w:rFonts w:ascii="TimesNewRomanPSMT" w:hAnsi="TimesNewRomanPSMT"/>
          <w:b/>
          <w:sz w:val="24"/>
          <w:szCs w:val="24"/>
        </w:rPr>
        <w:t xml:space="preserve"> </w:t>
      </w:r>
      <w:r w:rsidR="00DE2E3D" w:rsidRPr="0055780C">
        <w:rPr>
          <w:rFonts w:ascii="TimesNewRomanPSMT" w:hAnsi="TimesNewRomanPSMT"/>
          <w:b/>
          <w:sz w:val="24"/>
          <w:szCs w:val="24"/>
        </w:rPr>
        <w:t xml:space="preserve"> </w:t>
      </w:r>
      <w:r w:rsidR="0055780C" w:rsidRPr="0055780C">
        <w:rPr>
          <w:rFonts w:ascii="TimesNewRomanPSMT" w:hAnsi="TimesNewRomanPSMT"/>
          <w:b/>
          <w:sz w:val="24"/>
          <w:szCs w:val="24"/>
        </w:rPr>
        <w:t>7 avril</w:t>
      </w:r>
      <w:r w:rsidR="007E7D7A" w:rsidRPr="0055780C">
        <w:rPr>
          <w:rFonts w:ascii="TimesNewRomanPSMT" w:hAnsi="TimesNewRomanPSMT"/>
          <w:b/>
          <w:sz w:val="24"/>
          <w:szCs w:val="24"/>
        </w:rPr>
        <w:t xml:space="preserve"> </w:t>
      </w:r>
      <w:r w:rsidR="00892E42">
        <w:rPr>
          <w:rFonts w:ascii="TimesNewRomanPSMT" w:hAnsi="TimesNewRomanPSMT"/>
          <w:b/>
          <w:sz w:val="24"/>
          <w:szCs w:val="24"/>
        </w:rPr>
        <w:t>2017</w:t>
      </w:r>
    </w:p>
    <w:p w:rsidR="006435A5" w:rsidRPr="00D82C15" w:rsidRDefault="006435A5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  <w:u w:val="single"/>
        </w:rPr>
        <w:t>Etaient présents</w:t>
      </w:r>
      <w:r w:rsidRPr="00036024">
        <w:rPr>
          <w:rFonts w:ascii="TimesNewRomanPSMT" w:hAnsi="TimesNewRomanPSMT"/>
          <w:sz w:val="24"/>
          <w:szCs w:val="24"/>
        </w:rPr>
        <w:t> :</w:t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ab/>
      </w:r>
      <w:r w:rsidR="007E7D7A">
        <w:rPr>
          <w:rFonts w:ascii="TimesNewRomanPSMT" w:hAnsi="TimesNewRomanPSMT"/>
          <w:b/>
          <w:sz w:val="24"/>
          <w:szCs w:val="24"/>
        </w:rPr>
        <w:tab/>
      </w:r>
      <w:r w:rsidR="00812E11">
        <w:rPr>
          <w:rFonts w:ascii="TimesNewRomanPSMT" w:hAnsi="TimesNewRomanPSMT"/>
          <w:b/>
          <w:sz w:val="24"/>
          <w:szCs w:val="24"/>
          <w:u w:val="single"/>
        </w:rPr>
        <w:t>Procuration</w:t>
      </w:r>
      <w:r w:rsidRPr="00D82C15">
        <w:rPr>
          <w:rFonts w:ascii="TimesNewRomanPSMT" w:hAnsi="TimesNewRomanPSMT"/>
          <w:b/>
          <w:sz w:val="24"/>
          <w:szCs w:val="24"/>
          <w:u w:val="single"/>
        </w:rPr>
        <w:t xml:space="preserve"> pour</w:t>
      </w:r>
      <w:r w:rsidRPr="00036024">
        <w:rPr>
          <w:rFonts w:ascii="TimesNewRomanPSMT" w:hAnsi="TimesNewRomanPSMT"/>
          <w:sz w:val="24"/>
          <w:szCs w:val="24"/>
        </w:rPr>
        <w:t> :</w:t>
      </w:r>
    </w:p>
    <w:p w:rsidR="00892E42" w:rsidRPr="00D82C15" w:rsidRDefault="001133F2" w:rsidP="00892E42">
      <w:pPr>
        <w:spacing w:after="0"/>
        <w:rPr>
          <w:rFonts w:ascii="TimesNewRomanPSMT" w:hAnsi="TimesNewRomanPSMT"/>
          <w:b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</w:rPr>
        <w:t>DAPOT Patrick</w:t>
      </w:r>
      <w:r>
        <w:rPr>
          <w:rFonts w:ascii="TimesNewRomanPSMT" w:hAnsi="TimesNewRomanPSMT"/>
          <w:b/>
          <w:sz w:val="24"/>
          <w:szCs w:val="24"/>
        </w:rPr>
        <w:tab/>
      </w:r>
      <w:r>
        <w:rPr>
          <w:rFonts w:ascii="TimesNewRomanPSMT" w:hAnsi="TimesNewRomanPSMT"/>
          <w:b/>
          <w:sz w:val="24"/>
          <w:szCs w:val="24"/>
        </w:rPr>
        <w:tab/>
      </w:r>
      <w:r w:rsidR="00892E42">
        <w:rPr>
          <w:rFonts w:ascii="TimesNewRomanPSMT" w:hAnsi="TimesNewRomanPSMT"/>
          <w:b/>
          <w:sz w:val="24"/>
          <w:szCs w:val="24"/>
        </w:rPr>
        <w:tab/>
      </w:r>
      <w:r w:rsidR="00892E42">
        <w:rPr>
          <w:rFonts w:ascii="TimesNewRomanPSMT" w:hAnsi="TimesNewRomanPSMT"/>
          <w:b/>
          <w:sz w:val="24"/>
          <w:szCs w:val="24"/>
        </w:rPr>
        <w:tab/>
      </w:r>
      <w:r w:rsidR="007E7D7A">
        <w:rPr>
          <w:rFonts w:ascii="TimesNewRomanPSMT" w:hAnsi="TimesNewRomanPSMT"/>
          <w:b/>
          <w:sz w:val="24"/>
          <w:szCs w:val="24"/>
        </w:rPr>
        <w:tab/>
      </w:r>
      <w:r w:rsidR="00DE2E3D" w:rsidRPr="00D82C15">
        <w:rPr>
          <w:rFonts w:ascii="TimesNewRomanPSMT" w:hAnsi="TimesNewRomanPSMT"/>
          <w:b/>
          <w:sz w:val="24"/>
          <w:szCs w:val="24"/>
        </w:rPr>
        <w:t>GILABERT Aude</w:t>
      </w:r>
    </w:p>
    <w:p w:rsidR="00F969EE" w:rsidRDefault="006435A5" w:rsidP="001133F2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>PER</w:t>
      </w:r>
      <w:r w:rsidR="001133F2">
        <w:rPr>
          <w:rFonts w:ascii="TimesNewRomanPSMT" w:hAnsi="TimesNewRomanPSMT"/>
          <w:b/>
          <w:sz w:val="24"/>
          <w:szCs w:val="24"/>
        </w:rPr>
        <w:t>AULT Françoise</w:t>
      </w:r>
      <w:r w:rsidR="00F969EE">
        <w:rPr>
          <w:rFonts w:ascii="TimesNewRomanPSMT" w:hAnsi="TimesNewRomanPSMT"/>
          <w:b/>
          <w:sz w:val="24"/>
          <w:szCs w:val="24"/>
        </w:rPr>
        <w:tab/>
      </w:r>
      <w:r w:rsidR="00F969EE">
        <w:rPr>
          <w:rFonts w:ascii="TimesNewRomanPSMT" w:hAnsi="TimesNewRomanPSMT"/>
          <w:b/>
          <w:sz w:val="24"/>
          <w:szCs w:val="24"/>
        </w:rPr>
        <w:tab/>
      </w:r>
      <w:r w:rsidR="00F969EE">
        <w:rPr>
          <w:rFonts w:ascii="TimesNewRomanPSMT" w:hAnsi="TimesNewRomanPSMT"/>
          <w:b/>
          <w:sz w:val="24"/>
          <w:szCs w:val="24"/>
        </w:rPr>
        <w:tab/>
      </w:r>
      <w:r w:rsidR="00F969EE">
        <w:rPr>
          <w:rFonts w:ascii="TimesNewRomanPSMT" w:hAnsi="TimesNewRomanPSMT"/>
          <w:b/>
          <w:sz w:val="24"/>
          <w:szCs w:val="24"/>
        </w:rPr>
        <w:tab/>
        <w:t>LATHAM David</w:t>
      </w:r>
    </w:p>
    <w:p w:rsidR="00F969EE" w:rsidRPr="007172C0" w:rsidRDefault="00F969EE" w:rsidP="00F969EE">
      <w:pPr>
        <w:spacing w:after="0"/>
        <w:rPr>
          <w:rFonts w:ascii="TimesNewRomanPSMT" w:hAnsi="TimesNewRomanPSMT"/>
          <w:b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</w:rPr>
        <w:t>NUFFER Nadia</w:t>
      </w:r>
      <w:r>
        <w:rPr>
          <w:rFonts w:ascii="TimesNewRomanPSMT" w:hAnsi="TimesNewRomanPSMT"/>
          <w:b/>
          <w:sz w:val="24"/>
          <w:szCs w:val="24"/>
        </w:rPr>
        <w:tab/>
      </w:r>
      <w:r>
        <w:rPr>
          <w:rFonts w:ascii="TimesNewRomanPSMT" w:hAnsi="TimesNewRomanPSMT"/>
          <w:b/>
          <w:sz w:val="24"/>
          <w:szCs w:val="24"/>
        </w:rPr>
        <w:tab/>
      </w:r>
      <w:r>
        <w:rPr>
          <w:rFonts w:ascii="TimesNewRomanPSMT" w:hAnsi="TimesNewRomanPSMT"/>
          <w:b/>
          <w:sz w:val="24"/>
          <w:szCs w:val="24"/>
        </w:rPr>
        <w:tab/>
      </w:r>
      <w:r>
        <w:rPr>
          <w:rFonts w:ascii="TimesNewRomanPSMT" w:hAnsi="TimesNewRomanPSMT"/>
          <w:b/>
          <w:sz w:val="24"/>
          <w:szCs w:val="24"/>
        </w:rPr>
        <w:tab/>
      </w:r>
      <w:r>
        <w:rPr>
          <w:rFonts w:ascii="TimesNewRomanPSMT" w:hAnsi="TimesNewRomanPSMT"/>
          <w:b/>
          <w:sz w:val="24"/>
          <w:szCs w:val="24"/>
        </w:rPr>
        <w:tab/>
      </w:r>
      <w:r w:rsidRPr="00D82C15">
        <w:rPr>
          <w:rFonts w:ascii="TimesNewRomanPSMT" w:hAnsi="TimesNewRomanPSMT"/>
          <w:b/>
          <w:sz w:val="24"/>
          <w:szCs w:val="24"/>
        </w:rPr>
        <w:t>PIZZIGHINI Olivier</w:t>
      </w:r>
    </w:p>
    <w:p w:rsidR="007E7D7A" w:rsidRDefault="00314D5C" w:rsidP="001133F2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>BOUNIOL Daniel</w:t>
      </w:r>
      <w:r w:rsidR="009A424D">
        <w:rPr>
          <w:rFonts w:ascii="TimesNewRomanPSMT" w:hAnsi="TimesNewRomanPSMT"/>
          <w:b/>
          <w:sz w:val="24"/>
          <w:szCs w:val="24"/>
        </w:rPr>
        <w:tab/>
      </w:r>
      <w:r w:rsidR="00DE2E3D">
        <w:rPr>
          <w:rFonts w:ascii="TimesNewRomanPSMT" w:hAnsi="TimesNewRomanPSMT"/>
          <w:b/>
          <w:sz w:val="24"/>
          <w:szCs w:val="24"/>
        </w:rPr>
        <w:tab/>
      </w:r>
      <w:r w:rsidR="00DE2E3D">
        <w:rPr>
          <w:rFonts w:ascii="TimesNewRomanPSMT" w:hAnsi="TimesNewRomanPSMT"/>
          <w:b/>
          <w:sz w:val="24"/>
          <w:szCs w:val="24"/>
        </w:rPr>
        <w:tab/>
      </w:r>
      <w:r w:rsidR="00DE2E3D">
        <w:rPr>
          <w:rFonts w:ascii="TimesNewRomanPSMT" w:hAnsi="TimesNewRomanPSMT"/>
          <w:b/>
          <w:sz w:val="24"/>
          <w:szCs w:val="24"/>
        </w:rPr>
        <w:tab/>
      </w:r>
      <w:r w:rsidR="00DE2E3D">
        <w:rPr>
          <w:rFonts w:ascii="TimesNewRomanPSMT" w:hAnsi="TimesNewRomanPSMT"/>
          <w:b/>
          <w:sz w:val="24"/>
          <w:szCs w:val="24"/>
        </w:rPr>
        <w:tab/>
      </w:r>
      <w:r w:rsidR="009A424D">
        <w:rPr>
          <w:rFonts w:ascii="TimesNewRomanPSMT" w:hAnsi="TimesNewRomanPSMT"/>
          <w:b/>
          <w:sz w:val="24"/>
          <w:szCs w:val="24"/>
        </w:rPr>
        <w:tab/>
      </w:r>
      <w:r w:rsidR="007E7D7A">
        <w:rPr>
          <w:rFonts w:ascii="TimesNewRomanPSMT" w:hAnsi="TimesNewRomanPSMT"/>
          <w:b/>
          <w:sz w:val="24"/>
          <w:szCs w:val="24"/>
        </w:rPr>
        <w:tab/>
      </w:r>
    </w:p>
    <w:p w:rsidR="003061A5" w:rsidRPr="00D82C15" w:rsidRDefault="007E7D7A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</w:rPr>
        <w:t>THEILLARD Jacqueline</w:t>
      </w:r>
      <w:r>
        <w:rPr>
          <w:rFonts w:ascii="TimesNewRomanPSMT" w:hAnsi="TimesNewRomanPSMT"/>
          <w:b/>
          <w:sz w:val="24"/>
          <w:szCs w:val="24"/>
        </w:rPr>
        <w:tab/>
      </w:r>
      <w:r>
        <w:rPr>
          <w:rFonts w:ascii="TimesNewRomanPSMT" w:hAnsi="TimesNewRomanPSMT"/>
          <w:b/>
          <w:sz w:val="24"/>
          <w:szCs w:val="24"/>
        </w:rPr>
        <w:tab/>
      </w:r>
    </w:p>
    <w:p w:rsidR="00DE2E3D" w:rsidRDefault="007E7D7A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</w:rPr>
        <w:t>DANIEL Jean-Yves</w:t>
      </w:r>
      <w:r w:rsidR="0066511A">
        <w:rPr>
          <w:rFonts w:ascii="TimesNewRomanPSMT" w:hAnsi="TimesNewRomanPSMT"/>
          <w:b/>
          <w:sz w:val="24"/>
          <w:szCs w:val="24"/>
        </w:rPr>
        <w:tab/>
      </w:r>
    </w:p>
    <w:p w:rsidR="009C0273" w:rsidRDefault="00DE2E3D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>VALLIER Rémi</w:t>
      </w:r>
    </w:p>
    <w:p w:rsidR="00DE2E3D" w:rsidRDefault="001133F2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</w:rPr>
        <w:t>FALCOU Léone</w:t>
      </w:r>
      <w:r>
        <w:rPr>
          <w:rFonts w:ascii="TimesNewRomanPSMT" w:hAnsi="TimesNewRomanPSMT"/>
          <w:b/>
          <w:sz w:val="24"/>
          <w:szCs w:val="24"/>
        </w:rPr>
        <w:tab/>
      </w:r>
      <w:r>
        <w:rPr>
          <w:rFonts w:ascii="TimesNewRomanPSMT" w:hAnsi="TimesNewRomanPSMT"/>
          <w:b/>
          <w:sz w:val="24"/>
          <w:szCs w:val="24"/>
        </w:rPr>
        <w:tab/>
      </w:r>
    </w:p>
    <w:p w:rsidR="009C0273" w:rsidRPr="00D82C15" w:rsidRDefault="006435A5" w:rsidP="006435A5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  <w:u w:val="single"/>
        </w:rPr>
        <w:t xml:space="preserve">Etaient </w:t>
      </w:r>
      <w:r w:rsidR="006A36CA" w:rsidRPr="00D82C15">
        <w:rPr>
          <w:rFonts w:ascii="TimesNewRomanPSMT" w:hAnsi="TimesNewRomanPSMT"/>
          <w:b/>
          <w:sz w:val="24"/>
          <w:szCs w:val="24"/>
          <w:u w:val="single"/>
        </w:rPr>
        <w:t xml:space="preserve">absents </w:t>
      </w:r>
      <w:r w:rsidR="006A36CA" w:rsidRPr="00D82C15">
        <w:rPr>
          <w:rFonts w:ascii="TimesNewRomanPSMT" w:hAnsi="TimesNewRomanPSMT"/>
          <w:b/>
          <w:sz w:val="24"/>
          <w:szCs w:val="24"/>
        </w:rPr>
        <w:t>:</w:t>
      </w:r>
      <w:r w:rsidRPr="00D82C15">
        <w:rPr>
          <w:rFonts w:ascii="TimesNewRomanPSMT" w:hAnsi="TimesNewRomanPSMT"/>
          <w:b/>
          <w:sz w:val="24"/>
          <w:szCs w:val="24"/>
        </w:rPr>
        <w:t xml:space="preserve"> MARTY Patrice, </w:t>
      </w:r>
      <w:r w:rsidR="009A424D">
        <w:rPr>
          <w:rFonts w:ascii="TimesNewRomanPSMT" w:hAnsi="TimesNewRomanPSMT"/>
          <w:b/>
          <w:sz w:val="24"/>
          <w:szCs w:val="24"/>
        </w:rPr>
        <w:t>ABARCA Christelle.</w:t>
      </w:r>
      <w:r w:rsidR="007E7D7A">
        <w:rPr>
          <w:rFonts w:ascii="TimesNewRomanPSMT" w:hAnsi="TimesNewRomanPSMT"/>
          <w:b/>
          <w:sz w:val="24"/>
          <w:szCs w:val="24"/>
        </w:rPr>
        <w:t xml:space="preserve"> </w:t>
      </w:r>
    </w:p>
    <w:p w:rsidR="00314D5C" w:rsidRPr="00D82C15" w:rsidRDefault="00314D5C" w:rsidP="00314D5C">
      <w:pPr>
        <w:spacing w:after="0"/>
        <w:rPr>
          <w:rFonts w:ascii="TimesNewRomanPSMT" w:hAnsi="TimesNewRomanPSMT"/>
          <w:b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 xml:space="preserve">1° </w:t>
      </w:r>
      <w:r w:rsidRPr="00D82C15">
        <w:rPr>
          <w:rFonts w:ascii="TimesNewRomanPSMT" w:hAnsi="TimesNewRomanPSMT"/>
          <w:b/>
          <w:sz w:val="24"/>
          <w:szCs w:val="24"/>
          <w:u w:val="single"/>
        </w:rPr>
        <w:t xml:space="preserve">Approbation compte rendu de la séance du </w:t>
      </w:r>
      <w:r w:rsidR="00DE2E3D">
        <w:rPr>
          <w:rFonts w:ascii="TimesNewRomanPSMT" w:hAnsi="TimesNewRomanPSMT"/>
          <w:b/>
          <w:sz w:val="24"/>
          <w:szCs w:val="24"/>
          <w:u w:val="single"/>
        </w:rPr>
        <w:t>2 mars</w:t>
      </w:r>
      <w:r w:rsidR="007E7D7A">
        <w:rPr>
          <w:rFonts w:ascii="TimesNewRomanPSMT" w:hAnsi="TimesNewRomanPSMT"/>
          <w:b/>
          <w:sz w:val="24"/>
          <w:szCs w:val="24"/>
          <w:u w:val="single"/>
        </w:rPr>
        <w:t xml:space="preserve"> 2017</w:t>
      </w:r>
      <w:r w:rsidRPr="00D82C15">
        <w:rPr>
          <w:rFonts w:ascii="TimesNewRomanPSMT" w:hAnsi="TimesNewRomanPSMT"/>
          <w:b/>
          <w:sz w:val="24"/>
          <w:szCs w:val="24"/>
          <w:u w:val="single"/>
        </w:rPr>
        <w:t> :</w:t>
      </w:r>
    </w:p>
    <w:p w:rsidR="007E7D7A" w:rsidRPr="008E60DC" w:rsidRDefault="007E7D7A" w:rsidP="007E7D7A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Procès-verbal adopté à l’unanimité</w:t>
      </w:r>
    </w:p>
    <w:p w:rsidR="009149F2" w:rsidRDefault="00314D5C" w:rsidP="006435A5">
      <w:pPr>
        <w:spacing w:after="0"/>
        <w:rPr>
          <w:rFonts w:ascii="TimesNewRomanPSMT" w:hAnsi="TimesNewRomanPSMT"/>
          <w:sz w:val="24"/>
          <w:szCs w:val="24"/>
        </w:rPr>
      </w:pPr>
      <w:r w:rsidRPr="00D82C15">
        <w:rPr>
          <w:rFonts w:ascii="TimesNewRomanPSMT" w:hAnsi="TimesNewRomanPSMT"/>
          <w:b/>
          <w:sz w:val="24"/>
          <w:szCs w:val="24"/>
        </w:rPr>
        <w:t xml:space="preserve">2° </w:t>
      </w:r>
      <w:r w:rsidRPr="00D82C15">
        <w:rPr>
          <w:rFonts w:ascii="TimesNewRomanPSMT" w:hAnsi="TimesNewRomanPSMT"/>
          <w:b/>
          <w:sz w:val="24"/>
          <w:szCs w:val="24"/>
          <w:u w:val="single"/>
        </w:rPr>
        <w:t>Désignation du secrétaire de séance</w:t>
      </w:r>
      <w:r w:rsidRPr="00D82C15">
        <w:rPr>
          <w:rFonts w:ascii="TimesNewRomanPSMT" w:hAnsi="TimesNewRomanPSMT"/>
          <w:b/>
          <w:sz w:val="24"/>
          <w:szCs w:val="24"/>
        </w:rPr>
        <w:t xml:space="preserve"> : </w:t>
      </w:r>
      <w:r w:rsidR="001133F2" w:rsidRPr="00D82C15">
        <w:rPr>
          <w:rFonts w:ascii="TimesNewRomanPSMT" w:hAnsi="TimesNewRomanPSMT"/>
          <w:sz w:val="24"/>
          <w:szCs w:val="24"/>
        </w:rPr>
        <w:t xml:space="preserve">Madame </w:t>
      </w:r>
      <w:r w:rsidR="00DE2E3D">
        <w:rPr>
          <w:rFonts w:ascii="TimesNewRomanPSMT" w:hAnsi="TimesNewRomanPSMT"/>
          <w:sz w:val="24"/>
          <w:szCs w:val="24"/>
        </w:rPr>
        <w:t>Perault Francoise</w:t>
      </w:r>
    </w:p>
    <w:p w:rsidR="007E7D7A" w:rsidRDefault="007E7D7A" w:rsidP="008B5A2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NewRomanPSMT" w:hAnsi="TimesNewRomanPSMT"/>
          <w:b/>
          <w:sz w:val="24"/>
          <w:szCs w:val="24"/>
        </w:rPr>
        <w:t xml:space="preserve">3° </w:t>
      </w:r>
      <w:r>
        <w:rPr>
          <w:rFonts w:ascii="TimesNewRomanPSMT" w:hAnsi="TimesNewRomanPSMT"/>
          <w:b/>
          <w:sz w:val="24"/>
          <w:szCs w:val="24"/>
          <w:u w:val="single"/>
        </w:rPr>
        <w:t xml:space="preserve">Présentation et approbation </w:t>
      </w:r>
      <w:r w:rsidR="00DE2E3D">
        <w:rPr>
          <w:rFonts w:ascii="TimesNewRomanPSMT" w:hAnsi="TimesNewRomanPSMT"/>
          <w:b/>
          <w:sz w:val="24"/>
          <w:szCs w:val="24"/>
          <w:u w:val="single"/>
        </w:rPr>
        <w:t>du Budget Primitif</w:t>
      </w:r>
      <w:r>
        <w:rPr>
          <w:rFonts w:ascii="TimesNewRomanPSMT" w:hAnsi="TimesNewRomanPSMT"/>
          <w:b/>
          <w:sz w:val="24"/>
          <w:szCs w:val="24"/>
          <w:u w:val="single"/>
        </w:rPr>
        <w:t xml:space="preserve"> M14 (budget général) et M49 (budget eau et assainissement)</w:t>
      </w:r>
      <w:r w:rsidRPr="00F969EE">
        <w:rPr>
          <w:rFonts w:ascii="TimesNewRomanPSMT" w:hAnsi="TimesNewRomanPSMT"/>
          <w:sz w:val="24"/>
          <w:szCs w:val="24"/>
        </w:rPr>
        <w:t> : présentation Mme PERAULT Françoise :</w:t>
      </w:r>
    </w:p>
    <w:p w:rsidR="00114AA5" w:rsidRDefault="00114AA5" w:rsidP="007E7D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2C1860AA" wp14:editId="78711E46">
            <wp:extent cx="5356860" cy="1939199"/>
            <wp:effectExtent l="0" t="0" r="0" b="4445"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193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A27" w:rsidRDefault="008B5A27" w:rsidP="008B5A27">
      <w:pPr>
        <w:spacing w:after="0"/>
        <w:jc w:val="both"/>
        <w:rPr>
          <w:rFonts w:ascii="TimesNewRomanPSMT" w:hAnsi="TimesNewRomanPSMT"/>
          <w:sz w:val="24"/>
          <w:szCs w:val="24"/>
        </w:rPr>
      </w:pPr>
      <w:r w:rsidRPr="00D05BEF">
        <w:rPr>
          <w:rFonts w:ascii="TimesNewRomanPSMT" w:hAnsi="TimesNewRomanPSMT"/>
          <w:sz w:val="24"/>
          <w:szCs w:val="24"/>
        </w:rPr>
        <w:t xml:space="preserve">Pour la première fois, depuis 2014, un excédent de fonctionnement </w:t>
      </w:r>
      <w:r>
        <w:rPr>
          <w:rFonts w:ascii="TimesNewRomanPSMT" w:hAnsi="TimesNewRomanPSMT"/>
          <w:sz w:val="24"/>
          <w:szCs w:val="24"/>
        </w:rPr>
        <w:t xml:space="preserve">ayant été constaté en M14 (Budget principal) </w:t>
      </w:r>
      <w:r w:rsidR="00F969EE">
        <w:rPr>
          <w:rFonts w:ascii="TimesNewRomanPSMT" w:hAnsi="TimesNewRomanPSMT"/>
          <w:sz w:val="24"/>
          <w:szCs w:val="24"/>
        </w:rPr>
        <w:t>lors d</w:t>
      </w:r>
      <w:r>
        <w:rPr>
          <w:rFonts w:ascii="TimesNewRomanPSMT" w:hAnsi="TimesNewRomanPSMT"/>
          <w:sz w:val="24"/>
          <w:szCs w:val="24"/>
        </w:rPr>
        <w:t>es comptes administratifs de 2016</w:t>
      </w:r>
      <w:r w:rsidR="00F969EE">
        <w:rPr>
          <w:rFonts w:ascii="TimesNewRomanPSMT" w:hAnsi="TimesNewRomanPSMT"/>
          <w:sz w:val="24"/>
          <w:szCs w:val="24"/>
        </w:rPr>
        <w:t>,</w:t>
      </w:r>
      <w:r w:rsidRPr="00D05BEF">
        <w:rPr>
          <w:rFonts w:ascii="TimesNewRomanPSMT" w:hAnsi="TimesNewRomanPSMT"/>
          <w:sz w:val="24"/>
          <w:szCs w:val="24"/>
        </w:rPr>
        <w:t xml:space="preserve"> </w:t>
      </w:r>
      <w:r>
        <w:rPr>
          <w:rFonts w:ascii="TimesNewRomanPSMT" w:hAnsi="TimesNewRomanPSMT"/>
          <w:sz w:val="24"/>
          <w:szCs w:val="24"/>
        </w:rPr>
        <w:t>l’établissement du Budget primitif M14 en a été grandement facilité. Le Budget primitif M14 prévoit un excédent en section de Fonctionnement de 142K€ qui permettrait d’autofinancer une partie des investissements.</w:t>
      </w:r>
    </w:p>
    <w:p w:rsidR="008B5A27" w:rsidRDefault="008B5A27" w:rsidP="008B5A27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 xml:space="preserve">Après délibération, le Conseil Municipal approuve le </w:t>
      </w:r>
      <w:r w:rsidR="00F969EE">
        <w:rPr>
          <w:rFonts w:ascii="TimesNewRomanPSMT" w:hAnsi="TimesNewRomanPSMT"/>
          <w:sz w:val="24"/>
          <w:szCs w:val="24"/>
        </w:rPr>
        <w:t>Budget primitif</w:t>
      </w:r>
      <w:r>
        <w:rPr>
          <w:rFonts w:ascii="TimesNewRomanPSMT" w:hAnsi="TimesNewRomanPSMT"/>
          <w:sz w:val="24"/>
          <w:szCs w:val="24"/>
        </w:rPr>
        <w:t xml:space="preserve"> M14 à l’unanimité.</w:t>
      </w:r>
    </w:p>
    <w:p w:rsidR="008B5A27" w:rsidRDefault="008B5A27" w:rsidP="007E7D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B5A27" w:rsidRPr="007E7D7A" w:rsidRDefault="008B5A27" w:rsidP="007E7D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</w:rPr>
        <w:lastRenderedPageBreak/>
        <w:drawing>
          <wp:inline distT="0" distB="0" distL="0" distR="0" wp14:anchorId="73DD0F63" wp14:editId="232FFA06">
            <wp:extent cx="5356860" cy="2479669"/>
            <wp:effectExtent l="0" t="0" r="0" b="0"/>
            <wp:docPr id="1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247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A27" w:rsidRDefault="008B5A27" w:rsidP="008B5A27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Le Budget primitif M94 prévoit un excédent en section de Fonctionnement de 35K€ qui viendrait se cumuler avec les excédents en section d’Investissement des années précédentes</w:t>
      </w:r>
      <w:r w:rsidR="00F969EE">
        <w:rPr>
          <w:rFonts w:ascii="TimesNewRomanPSMT" w:hAnsi="TimesNewRomanPSMT"/>
          <w:sz w:val="24"/>
          <w:szCs w:val="24"/>
        </w:rPr>
        <w:t>,</w:t>
      </w:r>
      <w:r>
        <w:rPr>
          <w:rFonts w:ascii="TimesNewRomanPSMT" w:hAnsi="TimesNewRomanPSMT"/>
          <w:sz w:val="24"/>
          <w:szCs w:val="24"/>
        </w:rPr>
        <w:t xml:space="preserve"> en vue d’autofinancer une partie des éventuels besoins en gros investissements (station d’épuration par exemple).</w:t>
      </w:r>
    </w:p>
    <w:p w:rsidR="00D05BEF" w:rsidRDefault="00D05BEF" w:rsidP="00D05BEF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Après délibération, le Conseil Municipal app</w:t>
      </w:r>
      <w:r w:rsidR="008B5A27">
        <w:rPr>
          <w:rFonts w:ascii="TimesNewRomanPSMT" w:hAnsi="TimesNewRomanPSMT"/>
          <w:sz w:val="24"/>
          <w:szCs w:val="24"/>
        </w:rPr>
        <w:t xml:space="preserve">rouve le </w:t>
      </w:r>
      <w:r w:rsidR="00F969EE">
        <w:rPr>
          <w:rFonts w:ascii="TimesNewRomanPSMT" w:hAnsi="TimesNewRomanPSMT"/>
          <w:sz w:val="24"/>
          <w:szCs w:val="24"/>
        </w:rPr>
        <w:t xml:space="preserve">Budget primitif </w:t>
      </w:r>
      <w:r w:rsidR="008B5A27">
        <w:rPr>
          <w:rFonts w:ascii="TimesNewRomanPSMT" w:hAnsi="TimesNewRomanPSMT"/>
          <w:sz w:val="24"/>
          <w:szCs w:val="24"/>
        </w:rPr>
        <w:t>M</w:t>
      </w:r>
      <w:r>
        <w:rPr>
          <w:rFonts w:ascii="TimesNewRomanPSMT" w:hAnsi="TimesNewRomanPSMT"/>
          <w:sz w:val="24"/>
          <w:szCs w:val="24"/>
        </w:rPr>
        <w:t>4</w:t>
      </w:r>
      <w:r w:rsidR="008B5A27">
        <w:rPr>
          <w:rFonts w:ascii="TimesNewRomanPSMT" w:hAnsi="TimesNewRomanPSMT"/>
          <w:sz w:val="24"/>
          <w:szCs w:val="24"/>
        </w:rPr>
        <w:t>9</w:t>
      </w:r>
      <w:r>
        <w:rPr>
          <w:rFonts w:ascii="TimesNewRomanPSMT" w:hAnsi="TimesNewRomanPSMT"/>
          <w:sz w:val="24"/>
          <w:szCs w:val="24"/>
        </w:rPr>
        <w:t xml:space="preserve"> à l’unanimité.</w:t>
      </w:r>
    </w:p>
    <w:p w:rsidR="002F2E31" w:rsidRPr="00F969EE" w:rsidRDefault="00DA5026" w:rsidP="00D05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4°</w:t>
      </w:r>
      <w:r w:rsidR="002F2E31">
        <w:rPr>
          <w:rFonts w:ascii="Times New Roman" w:hAnsi="Times New Roman" w:cs="Times New Roman"/>
          <w:b/>
          <w:u w:val="single"/>
        </w:rPr>
        <w:t xml:space="preserve"> Point sur école</w:t>
      </w:r>
      <w:r w:rsidR="002F2E31">
        <w:rPr>
          <w:rFonts w:ascii="Times New Roman" w:hAnsi="Times New Roman" w:cs="Times New Roman"/>
        </w:rPr>
        <w:t xml:space="preserve"> : </w:t>
      </w:r>
      <w:r w:rsidR="00F969EE" w:rsidRPr="00E96A50">
        <w:rPr>
          <w:rFonts w:ascii="TimesNewRomanPSMT" w:hAnsi="TimesNewRomanPSMT"/>
          <w:sz w:val="24"/>
          <w:szCs w:val="24"/>
        </w:rPr>
        <w:t>Monsieur le Maire</w:t>
      </w:r>
      <w:r w:rsidR="00F969EE">
        <w:rPr>
          <w:rFonts w:ascii="TimesNewRomanPSMT" w:hAnsi="TimesNewRomanPSMT"/>
          <w:sz w:val="24"/>
          <w:szCs w:val="24"/>
        </w:rPr>
        <w:t xml:space="preserve"> confirme la remise en état en 2017, pour accueillir une classe, de l’appartement que la Mairie louait à Madame </w:t>
      </w:r>
      <w:r w:rsidR="0055780C" w:rsidRPr="0055780C">
        <w:rPr>
          <w:rFonts w:ascii="TimesNewRomanPSMT" w:hAnsi="TimesNewRomanPSMT"/>
          <w:sz w:val="24"/>
          <w:szCs w:val="24"/>
        </w:rPr>
        <w:t>ABET</w:t>
      </w:r>
      <w:r w:rsidR="002F2E31">
        <w:rPr>
          <w:rFonts w:ascii="Times New Roman" w:hAnsi="Times New Roman" w:cs="Times New Roman"/>
        </w:rPr>
        <w:t xml:space="preserve">. </w:t>
      </w:r>
      <w:r w:rsidR="002F2E31" w:rsidRPr="00F969EE">
        <w:rPr>
          <w:rFonts w:ascii="TimesNewRomanPSMT" w:hAnsi="TimesNewRomanPSMT"/>
          <w:sz w:val="24"/>
          <w:szCs w:val="24"/>
        </w:rPr>
        <w:t>A noter : 48 élèves en début d'année scolaire 2016-2017. Pour la rentrée 2017 nous avons 59 élèves.</w:t>
      </w:r>
    </w:p>
    <w:p w:rsidR="002F2E31" w:rsidRDefault="002F2E31" w:rsidP="00D05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D05BEF" w:rsidRDefault="002F2E31" w:rsidP="00D05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5° </w:t>
      </w:r>
      <w:r w:rsidR="00DA5026">
        <w:rPr>
          <w:rFonts w:ascii="Times New Roman" w:hAnsi="Times New Roman" w:cs="Times New Roman"/>
          <w:b/>
          <w:u w:val="single"/>
        </w:rPr>
        <w:t>Travaux divers :</w:t>
      </w:r>
    </w:p>
    <w:p w:rsidR="00152C74" w:rsidRDefault="00DA5026" w:rsidP="00152C74">
      <w:pPr>
        <w:pStyle w:val="Paragraphedeliste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67107">
        <w:rPr>
          <w:rFonts w:ascii="Times New Roman" w:hAnsi="Times New Roman" w:cs="Times New Roman"/>
          <w:b/>
          <w:u w:val="single"/>
        </w:rPr>
        <w:t>Travaux réalisés et à venir : Monsieur BOUNIOL Daniel</w:t>
      </w:r>
    </w:p>
    <w:p w:rsidR="00E67107" w:rsidRPr="00E67107" w:rsidRDefault="00E01BA0" w:rsidP="00E67107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Principaux travaux d’entretien (non exhaustif) :</w:t>
      </w:r>
    </w:p>
    <w:p w:rsidR="001A5B92" w:rsidRPr="001A5B92" w:rsidRDefault="00FF710C" w:rsidP="00D45BA5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Tractopelle</w:t>
      </w:r>
      <w:r w:rsidRPr="00E01BA0">
        <w:rPr>
          <w:rFonts w:ascii="Times New Roman" w:hAnsi="Times New Roman" w:cs="Times New Roman"/>
          <w:b/>
        </w:rPr>
        <w:t> </w:t>
      </w:r>
      <w:r w:rsidRPr="00E01BA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FF710C" w:rsidRPr="001A5B92" w:rsidRDefault="00FF710C" w:rsidP="001A5B92">
      <w:pPr>
        <w:pStyle w:val="Paragraphedeliste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tranchée de 150m rue du Stade</w:t>
      </w:r>
      <w:r w:rsidR="001A5B92">
        <w:rPr>
          <w:rFonts w:ascii="Times New Roman" w:hAnsi="Times New Roman" w:cs="Times New Roman"/>
        </w:rPr>
        <w:t xml:space="preserve"> qui a permis</w:t>
      </w:r>
      <w:r w:rsidR="00F969EE">
        <w:rPr>
          <w:rFonts w:ascii="Times New Roman" w:hAnsi="Times New Roman" w:cs="Times New Roman"/>
        </w:rPr>
        <w:t>,</w:t>
      </w:r>
      <w:r w:rsidR="001A5B92">
        <w:rPr>
          <w:rFonts w:ascii="Times New Roman" w:hAnsi="Times New Roman" w:cs="Times New Roman"/>
        </w:rPr>
        <w:t xml:space="preserve"> entre autres</w:t>
      </w:r>
      <w:r w:rsidR="00F969EE">
        <w:rPr>
          <w:rFonts w:ascii="Times New Roman" w:hAnsi="Times New Roman" w:cs="Times New Roman"/>
        </w:rPr>
        <w:t>,</w:t>
      </w:r>
      <w:r w:rsidR="001A5B92">
        <w:rPr>
          <w:rFonts w:ascii="Times New Roman" w:hAnsi="Times New Roman" w:cs="Times New Roman"/>
        </w:rPr>
        <w:t xml:space="preserve"> de faire le point en vue de la réfection des différents branchements (réf : fuites)</w:t>
      </w:r>
    </w:p>
    <w:p w:rsidR="001A5B92" w:rsidRPr="001A5B92" w:rsidRDefault="001A5B92" w:rsidP="001A5B92">
      <w:pPr>
        <w:pStyle w:val="Paragraphedeliste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réfection de 3 passerelles en bois,</w:t>
      </w:r>
    </w:p>
    <w:p w:rsidR="001A5B92" w:rsidRPr="001A5B92" w:rsidRDefault="001A5B92" w:rsidP="001A5B92">
      <w:pPr>
        <w:pStyle w:val="Paragraphedeliste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dégagement du fossé du Chemin de la Prade,</w:t>
      </w:r>
    </w:p>
    <w:p w:rsidR="001A5B92" w:rsidRPr="001A5B92" w:rsidRDefault="001A5B92" w:rsidP="001A5B92">
      <w:pPr>
        <w:pStyle w:val="Paragraphedeliste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dalle de de la rue du Moulin :</w:t>
      </w:r>
      <w:r w:rsidR="008F4065">
        <w:rPr>
          <w:rFonts w:ascii="Times New Roman" w:hAnsi="Times New Roman" w:cs="Times New Roman"/>
        </w:rPr>
        <w:t xml:space="preserve"> cette dalle, très lourde</w:t>
      </w:r>
      <w:r>
        <w:rPr>
          <w:rFonts w:ascii="Times New Roman" w:hAnsi="Times New Roman" w:cs="Times New Roman"/>
        </w:rPr>
        <w:t>, a été levée pour un état des lieux des ar</w:t>
      </w:r>
      <w:r w:rsidR="002F2E3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ivées/arrêts d’eau à cet endroit,</w:t>
      </w:r>
    </w:p>
    <w:p w:rsidR="001A5B92" w:rsidRPr="001A5B92" w:rsidRDefault="001A5B92" w:rsidP="001A5B92">
      <w:pPr>
        <w:pStyle w:val="Paragraphedeliste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réfection </w:t>
      </w:r>
      <w:r w:rsidR="008F4065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140m de chemin au Ball trappe + 64m au chemin du Mouchassa,</w:t>
      </w:r>
    </w:p>
    <w:p w:rsidR="001A5B92" w:rsidRDefault="001A5B92" w:rsidP="001A5B92">
      <w:pPr>
        <w:pStyle w:val="Paragraphedeliste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reprise du caniveau fluvial route de Montseret.</w:t>
      </w:r>
    </w:p>
    <w:p w:rsidR="00152C74" w:rsidRPr="00D45BA5" w:rsidRDefault="001A5B92" w:rsidP="00D45BA5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Désherbage</w:t>
      </w:r>
      <w:r w:rsidR="00D45BA5" w:rsidRPr="00D45BA5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>seuls les abords du cimetière sont désherbés avec un produit phytosanitaire, les autres emplacements sont désherbés manuellement par souci écologique</w:t>
      </w:r>
      <w:r w:rsidR="00D45BA5">
        <w:rPr>
          <w:rFonts w:ascii="Times New Roman" w:hAnsi="Times New Roman" w:cs="Times New Roman"/>
        </w:rPr>
        <w:t>.</w:t>
      </w:r>
    </w:p>
    <w:p w:rsidR="00D45BA5" w:rsidRPr="00D45BA5" w:rsidRDefault="001A5B92" w:rsidP="00D45BA5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Création de 2 places de parking Handicapés</w:t>
      </w:r>
      <w:r w:rsidR="00D45BA5" w:rsidRPr="00D45BA5">
        <w:rPr>
          <w:rFonts w:ascii="Times New Roman" w:hAnsi="Times New Roman" w:cs="Times New Roman"/>
          <w:b/>
        </w:rPr>
        <w:t> </w:t>
      </w:r>
      <w:r w:rsidR="00D45BA5" w:rsidRPr="00D45BA5">
        <w:rPr>
          <w:rFonts w:ascii="Times New Roman" w:hAnsi="Times New Roman" w:cs="Times New Roman"/>
        </w:rPr>
        <w:t>:</w:t>
      </w:r>
      <w:r w:rsidR="00D45B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place de la Couverte et place de l’Ancienne église devant l’habitation de personnes handicapées</w:t>
      </w:r>
      <w:r w:rsidR="00D45BA5">
        <w:rPr>
          <w:rFonts w:ascii="Times New Roman" w:hAnsi="Times New Roman" w:cs="Times New Roman"/>
        </w:rPr>
        <w:t>.</w:t>
      </w:r>
    </w:p>
    <w:p w:rsidR="001A5B92" w:rsidRDefault="001A5B92" w:rsidP="00D45BA5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A5B92">
        <w:rPr>
          <w:rFonts w:ascii="Times New Roman" w:hAnsi="Times New Roman" w:cs="Times New Roman"/>
          <w:b/>
          <w:u w:val="single"/>
        </w:rPr>
        <w:t>Remplacement tuiles</w:t>
      </w:r>
      <w:r w:rsidR="008F4065">
        <w:rPr>
          <w:rFonts w:ascii="Times New Roman" w:hAnsi="Times New Roman" w:cs="Times New Roman"/>
        </w:rPr>
        <w:t> : a</w:t>
      </w:r>
      <w:r w:rsidRPr="008F4065">
        <w:rPr>
          <w:rFonts w:ascii="Times New Roman" w:hAnsi="Times New Roman" w:cs="Times New Roman"/>
        </w:rPr>
        <w:t>u Foyer municipal</w:t>
      </w:r>
      <w:r w:rsidR="008F4065">
        <w:rPr>
          <w:rFonts w:ascii="Times New Roman" w:hAnsi="Times New Roman" w:cs="Times New Roman"/>
        </w:rPr>
        <w:t>.</w:t>
      </w:r>
      <w:r w:rsidR="00D45BA5" w:rsidRPr="001A5B92">
        <w:rPr>
          <w:rFonts w:ascii="Times New Roman" w:hAnsi="Times New Roman" w:cs="Times New Roman"/>
          <w:b/>
          <w:u w:val="single"/>
        </w:rPr>
        <w:t> </w:t>
      </w:r>
    </w:p>
    <w:p w:rsidR="00D45BA5" w:rsidRPr="002F2E31" w:rsidRDefault="00E01BA0" w:rsidP="00D45BA5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A5B92">
        <w:rPr>
          <w:rFonts w:ascii="Times New Roman" w:hAnsi="Times New Roman" w:cs="Times New Roman"/>
          <w:b/>
          <w:u w:val="single"/>
        </w:rPr>
        <w:t>R</w:t>
      </w:r>
      <w:r w:rsidR="001A5B92">
        <w:rPr>
          <w:rFonts w:ascii="Times New Roman" w:hAnsi="Times New Roman" w:cs="Times New Roman"/>
          <w:b/>
          <w:u w:val="single"/>
        </w:rPr>
        <w:t>accordement</w:t>
      </w:r>
      <w:r w:rsidR="002F2E31">
        <w:rPr>
          <w:rFonts w:ascii="Times New Roman" w:hAnsi="Times New Roman" w:cs="Times New Roman"/>
          <w:b/>
          <w:u w:val="single"/>
        </w:rPr>
        <w:t xml:space="preserve"> </w:t>
      </w:r>
      <w:r w:rsidR="001A5B92">
        <w:rPr>
          <w:rFonts w:ascii="Times New Roman" w:hAnsi="Times New Roman" w:cs="Times New Roman"/>
          <w:b/>
          <w:u w:val="single"/>
        </w:rPr>
        <w:t>au réseau d’</w:t>
      </w:r>
      <w:r w:rsidRPr="001A5B92">
        <w:rPr>
          <w:rFonts w:ascii="Times New Roman" w:hAnsi="Times New Roman" w:cs="Times New Roman"/>
          <w:b/>
          <w:u w:val="single"/>
        </w:rPr>
        <w:t>eau potable</w:t>
      </w:r>
      <w:r w:rsidRPr="001A5B92">
        <w:rPr>
          <w:rFonts w:ascii="Times New Roman" w:hAnsi="Times New Roman" w:cs="Times New Roman"/>
        </w:rPr>
        <w:t xml:space="preserve"> : </w:t>
      </w:r>
      <w:r w:rsidR="001A5B92">
        <w:rPr>
          <w:rFonts w:ascii="Times New Roman" w:hAnsi="Times New Roman" w:cs="Times New Roman"/>
        </w:rPr>
        <w:t xml:space="preserve">rue du </w:t>
      </w:r>
      <w:r w:rsidRPr="001A5B92">
        <w:rPr>
          <w:rFonts w:ascii="Times New Roman" w:hAnsi="Times New Roman" w:cs="Times New Roman"/>
        </w:rPr>
        <w:t>Moulin à vent</w:t>
      </w:r>
      <w:r w:rsidR="001A5B92">
        <w:rPr>
          <w:rFonts w:ascii="Times New Roman" w:hAnsi="Times New Roman" w:cs="Times New Roman"/>
        </w:rPr>
        <w:t>, avec pose de compteur</w:t>
      </w:r>
      <w:r w:rsidRPr="001A5B92">
        <w:rPr>
          <w:rFonts w:ascii="Times New Roman" w:hAnsi="Times New Roman" w:cs="Times New Roman"/>
        </w:rPr>
        <w:t>.</w:t>
      </w:r>
    </w:p>
    <w:p w:rsidR="002F2E31" w:rsidRDefault="002F2E31" w:rsidP="00D45BA5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Ouverture RD611 pour contrôle du débit d’eau</w:t>
      </w:r>
    </w:p>
    <w:p w:rsidR="002F2E31" w:rsidRPr="002F2E31" w:rsidRDefault="002F2E31" w:rsidP="00D45BA5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Finition du mur du cimetiere</w:t>
      </w:r>
      <w:r>
        <w:rPr>
          <w:rFonts w:ascii="Times New Roman" w:hAnsi="Times New Roman" w:cs="Times New Roman"/>
        </w:rPr>
        <w:t> </w:t>
      </w:r>
      <w:r w:rsidRPr="002F2E31">
        <w:rPr>
          <w:rFonts w:ascii="Times New Roman" w:hAnsi="Times New Roman" w:cs="Times New Roman"/>
        </w:rPr>
        <w:t>:  et préparation des socles</w:t>
      </w:r>
      <w:r>
        <w:rPr>
          <w:rFonts w:ascii="Times New Roman" w:hAnsi="Times New Roman" w:cs="Times New Roman"/>
        </w:rPr>
        <w:t xml:space="preserve"> qui accueilleront les 2 statues de la tombe des anges de l’ancien cimetière.</w:t>
      </w:r>
    </w:p>
    <w:p w:rsidR="00152C74" w:rsidRPr="002F2E31" w:rsidRDefault="00152C74" w:rsidP="00152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6A50" w:rsidRDefault="00E96A5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152C74" w:rsidRDefault="00DB61EC" w:rsidP="00152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6</w:t>
      </w:r>
      <w:r w:rsidR="00152C74">
        <w:rPr>
          <w:rFonts w:ascii="Times New Roman" w:hAnsi="Times New Roman" w:cs="Times New Roman"/>
          <w:b/>
          <w:u w:val="single"/>
        </w:rPr>
        <w:t>° Implantation relais de téléphonie mobile FREE :</w:t>
      </w:r>
    </w:p>
    <w:p w:rsidR="00E96A50" w:rsidRPr="00E96A50" w:rsidRDefault="008363C1" w:rsidP="00152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sz w:val="24"/>
          <w:szCs w:val="24"/>
        </w:rPr>
      </w:pPr>
      <w:r w:rsidRPr="00E96A50">
        <w:rPr>
          <w:rFonts w:ascii="TimesNewRomanPSMT" w:hAnsi="TimesNewRomanPSMT"/>
          <w:sz w:val="24"/>
          <w:szCs w:val="24"/>
        </w:rPr>
        <w:t xml:space="preserve">Monsieur le Maire </w:t>
      </w:r>
      <w:r>
        <w:rPr>
          <w:rFonts w:ascii="TimesNewRomanPSMT" w:hAnsi="TimesNewRomanPSMT"/>
          <w:sz w:val="24"/>
          <w:szCs w:val="24"/>
        </w:rPr>
        <w:t xml:space="preserve">confirme la signature du </w:t>
      </w:r>
      <w:r w:rsidR="00DB61EC" w:rsidRPr="00E96A50">
        <w:rPr>
          <w:rFonts w:ascii="TimesNewRomanPSMT" w:hAnsi="TimesNewRomanPSMT"/>
          <w:sz w:val="24"/>
          <w:szCs w:val="24"/>
        </w:rPr>
        <w:t>B</w:t>
      </w:r>
      <w:r w:rsidR="00152C74" w:rsidRPr="00E96A50">
        <w:rPr>
          <w:rFonts w:ascii="TimesNewRomanPSMT" w:hAnsi="TimesNewRomanPSMT"/>
          <w:sz w:val="24"/>
          <w:szCs w:val="24"/>
        </w:rPr>
        <w:t xml:space="preserve">ail </w:t>
      </w:r>
      <w:r>
        <w:rPr>
          <w:rFonts w:ascii="TimesNewRomanPSMT" w:hAnsi="TimesNewRomanPSMT"/>
          <w:sz w:val="24"/>
          <w:szCs w:val="24"/>
        </w:rPr>
        <w:t>avec</w:t>
      </w:r>
      <w:r w:rsidR="00DB61EC" w:rsidRPr="00E96A50">
        <w:rPr>
          <w:rFonts w:ascii="TimesNewRomanPSMT" w:hAnsi="TimesNewRomanPSMT"/>
          <w:sz w:val="24"/>
          <w:szCs w:val="24"/>
        </w:rPr>
        <w:t xml:space="preserve"> implantation effective</w:t>
      </w:r>
      <w:r w:rsidR="0055780C">
        <w:rPr>
          <w:rFonts w:ascii="TimesNewRomanPSMT" w:hAnsi="TimesNewRomanPSMT"/>
          <w:sz w:val="24"/>
          <w:szCs w:val="24"/>
        </w:rPr>
        <w:t xml:space="preserve"> sur un terrain communal (stade) proche du relais ORANGE</w:t>
      </w:r>
      <w:r w:rsidR="00DB61EC" w:rsidRPr="00E96A50">
        <w:rPr>
          <w:rFonts w:ascii="TimesNewRomanPSMT" w:hAnsi="TimesNewRomanPSMT"/>
          <w:sz w:val="24"/>
          <w:szCs w:val="24"/>
        </w:rPr>
        <w:t xml:space="preserve"> prévue Novembre 2017. Recette attendue</w:t>
      </w:r>
      <w:r w:rsidR="00152C74" w:rsidRPr="00E96A50">
        <w:rPr>
          <w:rFonts w:ascii="TimesNewRomanPSMT" w:hAnsi="TimesNewRomanPSMT"/>
          <w:sz w:val="24"/>
          <w:szCs w:val="24"/>
        </w:rPr>
        <w:t xml:space="preserve"> : 5 000.00 €/an. </w:t>
      </w:r>
    </w:p>
    <w:p w:rsidR="005165CF" w:rsidRPr="00E96A50" w:rsidRDefault="00E96A50" w:rsidP="00E96A50">
      <w:pPr>
        <w:spacing w:after="0"/>
        <w:jc w:val="both"/>
        <w:rPr>
          <w:rFonts w:ascii="TimesNewRomanPSMT" w:hAnsi="TimesNewRomanPSMT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7</w:t>
      </w:r>
      <w:r w:rsidR="00152C74">
        <w:rPr>
          <w:rFonts w:ascii="Times New Roman" w:hAnsi="Times New Roman" w:cs="Times New Roman"/>
          <w:b/>
          <w:u w:val="single"/>
        </w:rPr>
        <w:t xml:space="preserve">° </w:t>
      </w:r>
      <w:r>
        <w:rPr>
          <w:rFonts w:ascii="Times New Roman" w:hAnsi="Times New Roman" w:cs="Times New Roman"/>
          <w:b/>
          <w:u w:val="single"/>
        </w:rPr>
        <w:t>Proposition de délibération pour exonération taxe d’aménagement « cabanes de jardin »</w:t>
      </w:r>
      <w:r w:rsidR="00152C74" w:rsidRPr="00E96A50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</w:t>
      </w:r>
      <w:r w:rsidRPr="00E96A50">
        <w:rPr>
          <w:rFonts w:ascii="TimesNewRomanPSMT" w:hAnsi="TimesNewRomanPSMT"/>
          <w:sz w:val="24"/>
          <w:szCs w:val="24"/>
        </w:rPr>
        <w:t>Monsieur le Maire propose l’abandon de la taxe d’aménagement pour les « cabanes de jardin » de moins de 20M2.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Après délibération par le Conseil Municipal </w:t>
      </w:r>
      <w:r w:rsidR="008F4065">
        <w:rPr>
          <w:rFonts w:ascii="TimesNewRomanPSMT" w:hAnsi="TimesNewRomanPSMT"/>
          <w:sz w:val="24"/>
          <w:szCs w:val="24"/>
        </w:rPr>
        <w:t>adopt</w:t>
      </w:r>
      <w:r w:rsidR="005165CF" w:rsidRPr="00E96A50">
        <w:rPr>
          <w:rFonts w:ascii="TimesNewRomanPSMT" w:hAnsi="TimesNewRomanPSMT"/>
          <w:sz w:val="24"/>
          <w:szCs w:val="24"/>
        </w:rPr>
        <w:t xml:space="preserve">e </w:t>
      </w:r>
      <w:r w:rsidR="008F4065">
        <w:rPr>
          <w:rFonts w:ascii="TimesNewRomanPSMT" w:hAnsi="TimesNewRomanPSMT"/>
          <w:sz w:val="24"/>
          <w:szCs w:val="24"/>
        </w:rPr>
        <w:t xml:space="preserve">la proposition </w:t>
      </w:r>
      <w:r w:rsidR="005165CF" w:rsidRPr="00E96A50">
        <w:rPr>
          <w:rFonts w:ascii="TimesNewRomanPSMT" w:hAnsi="TimesNewRomanPSMT"/>
          <w:sz w:val="24"/>
          <w:szCs w:val="24"/>
        </w:rPr>
        <w:t>à l’unanimité</w:t>
      </w:r>
      <w:r>
        <w:rPr>
          <w:rFonts w:ascii="TimesNewRomanPSMT" w:hAnsi="TimesNewRomanPSMT"/>
          <w:sz w:val="24"/>
          <w:szCs w:val="24"/>
        </w:rPr>
        <w:t>.</w:t>
      </w:r>
    </w:p>
    <w:p w:rsidR="005165CF" w:rsidRDefault="005165CF" w:rsidP="00152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8° </w:t>
      </w:r>
      <w:r w:rsidR="00075BF0">
        <w:rPr>
          <w:rFonts w:ascii="Times New Roman" w:hAnsi="Times New Roman" w:cs="Times New Roman"/>
          <w:b/>
          <w:u w:val="single"/>
        </w:rPr>
        <w:t>Préparation et organisation du Bureau de vote pour les élections</w:t>
      </w:r>
      <w:r>
        <w:rPr>
          <w:rFonts w:ascii="Times New Roman" w:hAnsi="Times New Roman" w:cs="Times New Roman"/>
          <w:b/>
          <w:u w:val="single"/>
        </w:rPr>
        <w:t> :</w:t>
      </w:r>
    </w:p>
    <w:p w:rsidR="005165CF" w:rsidRPr="00075BF0" w:rsidRDefault="00075BF0" w:rsidP="00152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/>
          <w:sz w:val="24"/>
          <w:szCs w:val="24"/>
        </w:rPr>
      </w:pPr>
      <w:r w:rsidRPr="00075BF0">
        <w:rPr>
          <w:rFonts w:ascii="TimesNewRomanPSMT" w:hAnsi="TimesNewRomanPSMT"/>
          <w:sz w:val="24"/>
          <w:szCs w:val="24"/>
        </w:rPr>
        <w:t xml:space="preserve">Les membres du Conseil municipal qui n’ont pas d’obligations professionnelles ou familiales, assistés </w:t>
      </w:r>
      <w:r>
        <w:rPr>
          <w:rFonts w:ascii="TimesNewRomanPSMT" w:hAnsi="TimesNewRomanPSMT"/>
          <w:sz w:val="24"/>
          <w:szCs w:val="24"/>
        </w:rPr>
        <w:t xml:space="preserve">(sans rémunération) </w:t>
      </w:r>
      <w:r w:rsidRPr="00075BF0">
        <w:rPr>
          <w:rFonts w:ascii="TimesNewRomanPSMT" w:hAnsi="TimesNewRomanPSMT"/>
          <w:sz w:val="24"/>
          <w:szCs w:val="24"/>
        </w:rPr>
        <w:t>par la Secrétaire de Mairie Hélène Cassignac, assureront bénévolement la tenue du Bureau de vote</w:t>
      </w:r>
      <w:r>
        <w:rPr>
          <w:rFonts w:ascii="TimesNewRomanPSMT" w:hAnsi="TimesNewRomanPSMT"/>
          <w:sz w:val="24"/>
          <w:szCs w:val="24"/>
        </w:rPr>
        <w:t xml:space="preserve"> pendant les 4 tours des élections (2 aux Présidentielles, 2 aux Législatives)</w:t>
      </w:r>
      <w:r w:rsidRPr="00075BF0">
        <w:rPr>
          <w:rFonts w:ascii="TimesNewRomanPSMT" w:hAnsi="TimesNewRomanPSMT"/>
          <w:sz w:val="24"/>
          <w:szCs w:val="24"/>
        </w:rPr>
        <w:t>.</w:t>
      </w:r>
    </w:p>
    <w:p w:rsidR="00152C74" w:rsidRPr="00DA5026" w:rsidRDefault="00152C74" w:rsidP="00152C74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D05BEF" w:rsidRPr="00D05BEF" w:rsidRDefault="00D05BEF" w:rsidP="00D05BEF">
      <w:pPr>
        <w:spacing w:after="0"/>
        <w:jc w:val="both"/>
        <w:rPr>
          <w:rFonts w:ascii="TimesNewRomanPSMT" w:hAnsi="TimesNewRomanPSMT"/>
          <w:sz w:val="24"/>
          <w:szCs w:val="24"/>
        </w:rPr>
      </w:pPr>
    </w:p>
    <w:sectPr w:rsidR="00D05BEF" w:rsidRPr="00D05BEF" w:rsidSect="0077400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C4" w:rsidRDefault="00A174C4" w:rsidP="00AD5653">
      <w:pPr>
        <w:spacing w:after="0" w:line="240" w:lineRule="auto"/>
      </w:pPr>
      <w:r>
        <w:separator/>
      </w:r>
    </w:p>
  </w:endnote>
  <w:endnote w:type="continuationSeparator" w:id="0">
    <w:p w:rsidR="00A174C4" w:rsidRDefault="00A174C4" w:rsidP="00AD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68844"/>
      <w:docPartObj>
        <w:docPartGallery w:val="Page Numbers (Bottom of Page)"/>
        <w:docPartUnique/>
      </w:docPartObj>
    </w:sdtPr>
    <w:sdtEndPr/>
    <w:sdtContent>
      <w:p w:rsidR="008228EE" w:rsidRDefault="004D53B1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8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28EE" w:rsidRDefault="008228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C4" w:rsidRDefault="00A174C4" w:rsidP="00AD5653">
      <w:pPr>
        <w:spacing w:after="0" w:line="240" w:lineRule="auto"/>
      </w:pPr>
      <w:r>
        <w:separator/>
      </w:r>
    </w:p>
  </w:footnote>
  <w:footnote w:type="continuationSeparator" w:id="0">
    <w:p w:rsidR="00A174C4" w:rsidRDefault="00A174C4" w:rsidP="00AD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EF" w:rsidRDefault="00D05BEF">
    <w:pPr>
      <w:pStyle w:val="En-tte"/>
    </w:pPr>
  </w:p>
  <w:p w:rsidR="00D05BEF" w:rsidRDefault="00D05B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3975"/>
    <w:multiLevelType w:val="hybridMultilevel"/>
    <w:tmpl w:val="7562B5A4"/>
    <w:lvl w:ilvl="0" w:tplc="73C6F13E"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51458"/>
    <w:multiLevelType w:val="hybridMultilevel"/>
    <w:tmpl w:val="621C23E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637E5"/>
    <w:multiLevelType w:val="hybridMultilevel"/>
    <w:tmpl w:val="9C7A7364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97074C"/>
    <w:multiLevelType w:val="hybridMultilevel"/>
    <w:tmpl w:val="EFCCFB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363F5"/>
    <w:multiLevelType w:val="hybridMultilevel"/>
    <w:tmpl w:val="F70A049C"/>
    <w:lvl w:ilvl="0" w:tplc="5122DF0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837682B"/>
    <w:multiLevelType w:val="hybridMultilevel"/>
    <w:tmpl w:val="F9DE81A2"/>
    <w:lvl w:ilvl="0" w:tplc="937EED58">
      <w:start w:val="6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D18CC"/>
    <w:multiLevelType w:val="hybridMultilevel"/>
    <w:tmpl w:val="AAC4D1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45804"/>
    <w:multiLevelType w:val="hybridMultilevel"/>
    <w:tmpl w:val="A26CA27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F56062"/>
    <w:multiLevelType w:val="hybridMultilevel"/>
    <w:tmpl w:val="F8740F7E"/>
    <w:lvl w:ilvl="0" w:tplc="5308B67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479AD"/>
    <w:multiLevelType w:val="hybridMultilevel"/>
    <w:tmpl w:val="D3E8F24A"/>
    <w:lvl w:ilvl="0" w:tplc="0BE6E2BC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2BD2CC7"/>
    <w:multiLevelType w:val="hybridMultilevel"/>
    <w:tmpl w:val="2398FE04"/>
    <w:lvl w:ilvl="0" w:tplc="1A9C467A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60294"/>
    <w:multiLevelType w:val="hybridMultilevel"/>
    <w:tmpl w:val="CD42026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C163B"/>
    <w:multiLevelType w:val="hybridMultilevel"/>
    <w:tmpl w:val="C1824E74"/>
    <w:lvl w:ilvl="0" w:tplc="4AB0A4FC"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64237B"/>
    <w:multiLevelType w:val="hybridMultilevel"/>
    <w:tmpl w:val="4E4046CC"/>
    <w:lvl w:ilvl="0" w:tplc="4986F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B190E"/>
    <w:multiLevelType w:val="hybridMultilevel"/>
    <w:tmpl w:val="F86AC11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2321F"/>
    <w:multiLevelType w:val="hybridMultilevel"/>
    <w:tmpl w:val="0F849D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87C28"/>
    <w:multiLevelType w:val="hybridMultilevel"/>
    <w:tmpl w:val="86E818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87EA6"/>
    <w:multiLevelType w:val="hybridMultilevel"/>
    <w:tmpl w:val="C91E364A"/>
    <w:lvl w:ilvl="0" w:tplc="900221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22EA2"/>
    <w:multiLevelType w:val="hybridMultilevel"/>
    <w:tmpl w:val="4B36AC5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E082E"/>
    <w:multiLevelType w:val="hybridMultilevel"/>
    <w:tmpl w:val="53E02138"/>
    <w:lvl w:ilvl="0" w:tplc="6968265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4"/>
  </w:num>
  <w:num w:numId="5">
    <w:abstractNumId w:val="10"/>
  </w:num>
  <w:num w:numId="6">
    <w:abstractNumId w:val="17"/>
  </w:num>
  <w:num w:numId="7">
    <w:abstractNumId w:val="9"/>
  </w:num>
  <w:num w:numId="8">
    <w:abstractNumId w:val="19"/>
  </w:num>
  <w:num w:numId="9">
    <w:abstractNumId w:val="7"/>
  </w:num>
  <w:num w:numId="10">
    <w:abstractNumId w:val="11"/>
  </w:num>
  <w:num w:numId="11">
    <w:abstractNumId w:val="14"/>
  </w:num>
  <w:num w:numId="12">
    <w:abstractNumId w:val="0"/>
  </w:num>
  <w:num w:numId="13">
    <w:abstractNumId w:val="8"/>
  </w:num>
  <w:num w:numId="14">
    <w:abstractNumId w:val="15"/>
  </w:num>
  <w:num w:numId="15">
    <w:abstractNumId w:val="12"/>
  </w:num>
  <w:num w:numId="16">
    <w:abstractNumId w:val="13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A5"/>
    <w:rsid w:val="00003292"/>
    <w:rsid w:val="00003E34"/>
    <w:rsid w:val="0000516B"/>
    <w:rsid w:val="00007DC9"/>
    <w:rsid w:val="000125F0"/>
    <w:rsid w:val="000243E7"/>
    <w:rsid w:val="00036024"/>
    <w:rsid w:val="00075BF0"/>
    <w:rsid w:val="000816EA"/>
    <w:rsid w:val="000A6D4A"/>
    <w:rsid w:val="000B37E8"/>
    <w:rsid w:val="000E68E6"/>
    <w:rsid w:val="000F18CD"/>
    <w:rsid w:val="000F608A"/>
    <w:rsid w:val="001133F2"/>
    <w:rsid w:val="00114AA5"/>
    <w:rsid w:val="00152C74"/>
    <w:rsid w:val="001815A1"/>
    <w:rsid w:val="001830F1"/>
    <w:rsid w:val="00183366"/>
    <w:rsid w:val="00194D57"/>
    <w:rsid w:val="00195AB4"/>
    <w:rsid w:val="001A5B92"/>
    <w:rsid w:val="001A6911"/>
    <w:rsid w:val="001F1901"/>
    <w:rsid w:val="0020060E"/>
    <w:rsid w:val="0020233C"/>
    <w:rsid w:val="00210B60"/>
    <w:rsid w:val="002217CB"/>
    <w:rsid w:val="002835F9"/>
    <w:rsid w:val="00286A64"/>
    <w:rsid w:val="002A343E"/>
    <w:rsid w:val="002C0435"/>
    <w:rsid w:val="002C29C3"/>
    <w:rsid w:val="002C6E42"/>
    <w:rsid w:val="002E0C7D"/>
    <w:rsid w:val="002F2E31"/>
    <w:rsid w:val="003061A5"/>
    <w:rsid w:val="00314D5C"/>
    <w:rsid w:val="0032113D"/>
    <w:rsid w:val="00331BD4"/>
    <w:rsid w:val="00357BCC"/>
    <w:rsid w:val="00362ED9"/>
    <w:rsid w:val="00373173"/>
    <w:rsid w:val="00386523"/>
    <w:rsid w:val="003905A9"/>
    <w:rsid w:val="00391D06"/>
    <w:rsid w:val="003A504F"/>
    <w:rsid w:val="003A76F0"/>
    <w:rsid w:val="003C00D4"/>
    <w:rsid w:val="004425E5"/>
    <w:rsid w:val="004453E5"/>
    <w:rsid w:val="004651B0"/>
    <w:rsid w:val="00477A67"/>
    <w:rsid w:val="004910DA"/>
    <w:rsid w:val="004953DC"/>
    <w:rsid w:val="004B463B"/>
    <w:rsid w:val="004B628F"/>
    <w:rsid w:val="004C32F4"/>
    <w:rsid w:val="004D53B1"/>
    <w:rsid w:val="00511C43"/>
    <w:rsid w:val="005165CF"/>
    <w:rsid w:val="00520807"/>
    <w:rsid w:val="0055780C"/>
    <w:rsid w:val="00560F36"/>
    <w:rsid w:val="00580017"/>
    <w:rsid w:val="00581B35"/>
    <w:rsid w:val="00584917"/>
    <w:rsid w:val="0059442E"/>
    <w:rsid w:val="005948F7"/>
    <w:rsid w:val="00594C09"/>
    <w:rsid w:val="00596C4F"/>
    <w:rsid w:val="005B6C01"/>
    <w:rsid w:val="005D51C7"/>
    <w:rsid w:val="005E2495"/>
    <w:rsid w:val="005F14F4"/>
    <w:rsid w:val="00600359"/>
    <w:rsid w:val="006057FE"/>
    <w:rsid w:val="00605AA0"/>
    <w:rsid w:val="00615CD8"/>
    <w:rsid w:val="00630E47"/>
    <w:rsid w:val="006435A5"/>
    <w:rsid w:val="0064486A"/>
    <w:rsid w:val="0066511A"/>
    <w:rsid w:val="006677E5"/>
    <w:rsid w:val="0068030D"/>
    <w:rsid w:val="006810F2"/>
    <w:rsid w:val="0068183B"/>
    <w:rsid w:val="00690298"/>
    <w:rsid w:val="006962BA"/>
    <w:rsid w:val="006A36CA"/>
    <w:rsid w:val="006D1F22"/>
    <w:rsid w:val="006E6432"/>
    <w:rsid w:val="00715C42"/>
    <w:rsid w:val="007172C0"/>
    <w:rsid w:val="00726687"/>
    <w:rsid w:val="00730D56"/>
    <w:rsid w:val="007440A4"/>
    <w:rsid w:val="00767FEC"/>
    <w:rsid w:val="007708BA"/>
    <w:rsid w:val="0077400D"/>
    <w:rsid w:val="007C2ED7"/>
    <w:rsid w:val="007D34A0"/>
    <w:rsid w:val="007E7D7A"/>
    <w:rsid w:val="00812E11"/>
    <w:rsid w:val="008228EE"/>
    <w:rsid w:val="0082645D"/>
    <w:rsid w:val="00833431"/>
    <w:rsid w:val="00833B60"/>
    <w:rsid w:val="00834080"/>
    <w:rsid w:val="008363C1"/>
    <w:rsid w:val="008820BD"/>
    <w:rsid w:val="008916FF"/>
    <w:rsid w:val="00891B2B"/>
    <w:rsid w:val="00892E42"/>
    <w:rsid w:val="0089436E"/>
    <w:rsid w:val="0089501A"/>
    <w:rsid w:val="008B1BFB"/>
    <w:rsid w:val="008B2AB5"/>
    <w:rsid w:val="008B5A27"/>
    <w:rsid w:val="008C470F"/>
    <w:rsid w:val="008E0749"/>
    <w:rsid w:val="008E60DC"/>
    <w:rsid w:val="008E6D82"/>
    <w:rsid w:val="008F4065"/>
    <w:rsid w:val="009149F2"/>
    <w:rsid w:val="009316BD"/>
    <w:rsid w:val="009340C9"/>
    <w:rsid w:val="00947841"/>
    <w:rsid w:val="00951B9D"/>
    <w:rsid w:val="00964E35"/>
    <w:rsid w:val="00976CBD"/>
    <w:rsid w:val="00992DB8"/>
    <w:rsid w:val="009A404F"/>
    <w:rsid w:val="009A424D"/>
    <w:rsid w:val="009B0E3F"/>
    <w:rsid w:val="009C0273"/>
    <w:rsid w:val="009E1FD7"/>
    <w:rsid w:val="009F2504"/>
    <w:rsid w:val="00A10C60"/>
    <w:rsid w:val="00A174C4"/>
    <w:rsid w:val="00A42A60"/>
    <w:rsid w:val="00A450B0"/>
    <w:rsid w:val="00A55F7B"/>
    <w:rsid w:val="00A633BF"/>
    <w:rsid w:val="00A92D5A"/>
    <w:rsid w:val="00AA7B0C"/>
    <w:rsid w:val="00AB081C"/>
    <w:rsid w:val="00AB2509"/>
    <w:rsid w:val="00AB4CE9"/>
    <w:rsid w:val="00AB6470"/>
    <w:rsid w:val="00AB78C5"/>
    <w:rsid w:val="00AC2CB1"/>
    <w:rsid w:val="00AC382D"/>
    <w:rsid w:val="00AD5653"/>
    <w:rsid w:val="00B060CD"/>
    <w:rsid w:val="00B175AC"/>
    <w:rsid w:val="00B2121F"/>
    <w:rsid w:val="00B450F5"/>
    <w:rsid w:val="00B517A1"/>
    <w:rsid w:val="00B553E4"/>
    <w:rsid w:val="00B61F94"/>
    <w:rsid w:val="00B65981"/>
    <w:rsid w:val="00B84831"/>
    <w:rsid w:val="00B96753"/>
    <w:rsid w:val="00BA3E5E"/>
    <w:rsid w:val="00BC58D5"/>
    <w:rsid w:val="00BD3D0B"/>
    <w:rsid w:val="00BE5AC5"/>
    <w:rsid w:val="00BF3580"/>
    <w:rsid w:val="00C028B0"/>
    <w:rsid w:val="00C14C00"/>
    <w:rsid w:val="00C166AE"/>
    <w:rsid w:val="00C2678A"/>
    <w:rsid w:val="00C31A9E"/>
    <w:rsid w:val="00C325EB"/>
    <w:rsid w:val="00C41FC6"/>
    <w:rsid w:val="00C55D33"/>
    <w:rsid w:val="00C56255"/>
    <w:rsid w:val="00C92B6B"/>
    <w:rsid w:val="00CA01C1"/>
    <w:rsid w:val="00CA5AEB"/>
    <w:rsid w:val="00CC61B7"/>
    <w:rsid w:val="00CD70AC"/>
    <w:rsid w:val="00CE01C7"/>
    <w:rsid w:val="00CE262B"/>
    <w:rsid w:val="00CE3CB7"/>
    <w:rsid w:val="00CF12D0"/>
    <w:rsid w:val="00D05BEF"/>
    <w:rsid w:val="00D13535"/>
    <w:rsid w:val="00D20E0A"/>
    <w:rsid w:val="00D258A3"/>
    <w:rsid w:val="00D33BE9"/>
    <w:rsid w:val="00D45BA5"/>
    <w:rsid w:val="00D46EFD"/>
    <w:rsid w:val="00D51C9D"/>
    <w:rsid w:val="00D57372"/>
    <w:rsid w:val="00D73AC8"/>
    <w:rsid w:val="00D82C15"/>
    <w:rsid w:val="00D87536"/>
    <w:rsid w:val="00D913EC"/>
    <w:rsid w:val="00D91C87"/>
    <w:rsid w:val="00D96B66"/>
    <w:rsid w:val="00D97926"/>
    <w:rsid w:val="00DA5026"/>
    <w:rsid w:val="00DB2FD1"/>
    <w:rsid w:val="00DB5F00"/>
    <w:rsid w:val="00DB61EC"/>
    <w:rsid w:val="00DC0B4E"/>
    <w:rsid w:val="00DC3E4C"/>
    <w:rsid w:val="00DC44D1"/>
    <w:rsid w:val="00DC56F1"/>
    <w:rsid w:val="00DD2748"/>
    <w:rsid w:val="00DD472A"/>
    <w:rsid w:val="00DE0075"/>
    <w:rsid w:val="00DE2E3D"/>
    <w:rsid w:val="00E01BA0"/>
    <w:rsid w:val="00E02E7F"/>
    <w:rsid w:val="00E041EE"/>
    <w:rsid w:val="00E1778D"/>
    <w:rsid w:val="00E24024"/>
    <w:rsid w:val="00E33000"/>
    <w:rsid w:val="00E56738"/>
    <w:rsid w:val="00E67107"/>
    <w:rsid w:val="00E87A9D"/>
    <w:rsid w:val="00E96A50"/>
    <w:rsid w:val="00EA34AA"/>
    <w:rsid w:val="00EA77CA"/>
    <w:rsid w:val="00EB47E1"/>
    <w:rsid w:val="00EB53F1"/>
    <w:rsid w:val="00EB62F2"/>
    <w:rsid w:val="00ED288C"/>
    <w:rsid w:val="00ED2AE1"/>
    <w:rsid w:val="00F05969"/>
    <w:rsid w:val="00F106D4"/>
    <w:rsid w:val="00F17C0A"/>
    <w:rsid w:val="00F21C6E"/>
    <w:rsid w:val="00F31F47"/>
    <w:rsid w:val="00F50F94"/>
    <w:rsid w:val="00F564C2"/>
    <w:rsid w:val="00F70667"/>
    <w:rsid w:val="00F7228B"/>
    <w:rsid w:val="00F73BB0"/>
    <w:rsid w:val="00F86026"/>
    <w:rsid w:val="00F8650F"/>
    <w:rsid w:val="00F95875"/>
    <w:rsid w:val="00F95DE9"/>
    <w:rsid w:val="00F969EE"/>
    <w:rsid w:val="00FA6D99"/>
    <w:rsid w:val="00FB4D7B"/>
    <w:rsid w:val="00FB670F"/>
    <w:rsid w:val="00FC3A36"/>
    <w:rsid w:val="00FF7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5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7FE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2C6E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653"/>
  </w:style>
  <w:style w:type="paragraph" w:styleId="Pieddepage">
    <w:name w:val="footer"/>
    <w:basedOn w:val="Normal"/>
    <w:link w:val="Pieddepag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653"/>
  </w:style>
  <w:style w:type="character" w:customStyle="1" w:styleId="il">
    <w:name w:val="il"/>
    <w:basedOn w:val="Policepardfaut"/>
    <w:rsid w:val="00386523"/>
  </w:style>
  <w:style w:type="paragraph" w:customStyle="1" w:styleId="DecimalAligned">
    <w:name w:val="Decimal Aligned"/>
    <w:basedOn w:val="Normal"/>
    <w:uiPriority w:val="40"/>
    <w:qFormat/>
    <w:rsid w:val="00C41FC6"/>
    <w:pPr>
      <w:tabs>
        <w:tab w:val="decimal" w:pos="360"/>
      </w:tabs>
    </w:pPr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C41FC6"/>
    <w:pPr>
      <w:spacing w:after="0" w:line="240" w:lineRule="auto"/>
    </w:pPr>
    <w:rPr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1FC6"/>
    <w:rPr>
      <w:sz w:val="20"/>
      <w:szCs w:val="20"/>
      <w:lang w:eastAsia="en-US"/>
    </w:rPr>
  </w:style>
  <w:style w:type="character" w:styleId="Emphaseple">
    <w:name w:val="Subtle Emphasis"/>
    <w:basedOn w:val="Policepardfaut"/>
    <w:uiPriority w:val="19"/>
    <w:qFormat/>
    <w:rsid w:val="00C41FC6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claire-Accent1">
    <w:name w:val="Light Shading Accent 1"/>
    <w:basedOn w:val="TableauNormal"/>
    <w:uiPriority w:val="60"/>
    <w:rsid w:val="00C41FC6"/>
    <w:pPr>
      <w:spacing w:after="0" w:line="240" w:lineRule="auto"/>
    </w:pPr>
    <w:rPr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5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7FE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2C6E4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653"/>
  </w:style>
  <w:style w:type="paragraph" w:styleId="Pieddepage">
    <w:name w:val="footer"/>
    <w:basedOn w:val="Normal"/>
    <w:link w:val="PieddepageCar"/>
    <w:uiPriority w:val="99"/>
    <w:unhideWhenUsed/>
    <w:rsid w:val="00AD5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653"/>
  </w:style>
  <w:style w:type="character" w:customStyle="1" w:styleId="il">
    <w:name w:val="il"/>
    <w:basedOn w:val="Policepardfaut"/>
    <w:rsid w:val="00386523"/>
  </w:style>
  <w:style w:type="paragraph" w:customStyle="1" w:styleId="DecimalAligned">
    <w:name w:val="Decimal Aligned"/>
    <w:basedOn w:val="Normal"/>
    <w:uiPriority w:val="40"/>
    <w:qFormat/>
    <w:rsid w:val="00C41FC6"/>
    <w:pPr>
      <w:tabs>
        <w:tab w:val="decimal" w:pos="360"/>
      </w:tabs>
    </w:pPr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C41FC6"/>
    <w:pPr>
      <w:spacing w:after="0" w:line="240" w:lineRule="auto"/>
    </w:pPr>
    <w:rPr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1FC6"/>
    <w:rPr>
      <w:sz w:val="20"/>
      <w:szCs w:val="20"/>
      <w:lang w:eastAsia="en-US"/>
    </w:rPr>
  </w:style>
  <w:style w:type="character" w:styleId="Emphaseple">
    <w:name w:val="Subtle Emphasis"/>
    <w:basedOn w:val="Policepardfaut"/>
    <w:uiPriority w:val="19"/>
    <w:qFormat/>
    <w:rsid w:val="00C41FC6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claire-Accent1">
    <w:name w:val="Light Shading Accent 1"/>
    <w:basedOn w:val="TableauNormal"/>
    <w:uiPriority w:val="60"/>
    <w:rsid w:val="00C41FC6"/>
    <w:pPr>
      <w:spacing w:after="0" w:line="240" w:lineRule="auto"/>
    </w:pPr>
    <w:rPr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9874-5B38-4872-AE64-C7A9A928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2017-01-24T13:29:00Z</cp:lastPrinted>
  <dcterms:created xsi:type="dcterms:W3CDTF">2017-04-27T08:46:00Z</dcterms:created>
  <dcterms:modified xsi:type="dcterms:W3CDTF">2017-04-27T08:46:00Z</dcterms:modified>
</cp:coreProperties>
</file>