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A5" w:rsidRPr="00B5340B" w:rsidRDefault="0059442E" w:rsidP="006435A5">
      <w:pPr>
        <w:jc w:val="center"/>
        <w:rPr>
          <w:b/>
        </w:rPr>
      </w:pPr>
      <w:r w:rsidRPr="00B5340B">
        <w:rPr>
          <w:b/>
        </w:rPr>
        <w:t xml:space="preserve">CONSEIL MUNICIPAL DU </w:t>
      </w:r>
      <w:r w:rsidR="00C022A8">
        <w:rPr>
          <w:b/>
        </w:rPr>
        <w:t xml:space="preserve">28 MARS </w:t>
      </w:r>
      <w:r w:rsidR="00FE4A08" w:rsidRPr="00B5340B">
        <w:rPr>
          <w:b/>
        </w:rPr>
        <w:t>2019</w:t>
      </w:r>
    </w:p>
    <w:p w:rsidR="006435A5" w:rsidRPr="00B5340B" w:rsidRDefault="0059442E" w:rsidP="006435A5">
      <w:pPr>
        <w:spacing w:after="0"/>
        <w:jc w:val="both"/>
        <w:rPr>
          <w:b/>
        </w:rPr>
      </w:pPr>
      <w:r w:rsidRPr="00B5340B">
        <w:rPr>
          <w:b/>
        </w:rPr>
        <w:t xml:space="preserve">L’an deux mille </w:t>
      </w:r>
      <w:r w:rsidR="00FE4A08" w:rsidRPr="00B5340B">
        <w:rPr>
          <w:b/>
        </w:rPr>
        <w:t>dix NEUF</w:t>
      </w:r>
      <w:r w:rsidRPr="00B5340B">
        <w:rPr>
          <w:b/>
        </w:rPr>
        <w:t xml:space="preserve">, le </w:t>
      </w:r>
      <w:r w:rsidR="00C022A8">
        <w:rPr>
          <w:b/>
        </w:rPr>
        <w:t xml:space="preserve">28 MARS </w:t>
      </w:r>
      <w:r w:rsidR="00A0202D">
        <w:rPr>
          <w:b/>
        </w:rPr>
        <w:t>à vingt heures</w:t>
      </w:r>
      <w:r w:rsidR="006435A5" w:rsidRPr="00B5340B">
        <w:rPr>
          <w:b/>
        </w:rPr>
        <w:t>, le Conseil Municipal de la Commune de THEZAN DES CORBIERES (Aude),  s’est réuni en session ordinaire sous la présidence de Monsieur Patrick DAPOT, Maire.</w:t>
      </w:r>
    </w:p>
    <w:p w:rsidR="006435A5" w:rsidRPr="00B5340B" w:rsidRDefault="006435A5" w:rsidP="006435A5">
      <w:pPr>
        <w:spacing w:after="0"/>
        <w:rPr>
          <w:b/>
        </w:rPr>
      </w:pPr>
      <w:r w:rsidRPr="00B5340B">
        <w:rPr>
          <w:b/>
          <w:u w:val="single"/>
        </w:rPr>
        <w:t xml:space="preserve">Date de la convocation : </w:t>
      </w:r>
      <w:r w:rsidRPr="00B5340B">
        <w:rPr>
          <w:b/>
        </w:rPr>
        <w:t xml:space="preserve"> </w:t>
      </w:r>
      <w:r w:rsidR="009C0273" w:rsidRPr="00B5340B">
        <w:rPr>
          <w:b/>
        </w:rPr>
        <w:t xml:space="preserve"> </w:t>
      </w:r>
      <w:r w:rsidR="00C022A8">
        <w:rPr>
          <w:b/>
        </w:rPr>
        <w:t xml:space="preserve">20 MARS </w:t>
      </w:r>
      <w:r w:rsidR="00572750" w:rsidRPr="00B5340B">
        <w:rPr>
          <w:b/>
        </w:rPr>
        <w:t>2019</w:t>
      </w:r>
    </w:p>
    <w:p w:rsidR="006435A5" w:rsidRPr="00B5340B" w:rsidRDefault="006435A5" w:rsidP="006435A5">
      <w:pPr>
        <w:spacing w:after="0"/>
        <w:rPr>
          <w:b/>
        </w:rPr>
      </w:pPr>
      <w:r w:rsidRPr="00B5340B">
        <w:rPr>
          <w:b/>
          <w:u w:val="single"/>
        </w:rPr>
        <w:t>Etaient présents :</w:t>
      </w:r>
      <w:r w:rsidRPr="00B5340B">
        <w:rPr>
          <w:b/>
        </w:rPr>
        <w:tab/>
      </w:r>
      <w:r w:rsidRPr="00B5340B">
        <w:rPr>
          <w:b/>
        </w:rPr>
        <w:tab/>
      </w:r>
      <w:r w:rsidRPr="00B5340B">
        <w:rPr>
          <w:b/>
        </w:rPr>
        <w:tab/>
      </w:r>
      <w:r w:rsidRPr="00B5340B">
        <w:rPr>
          <w:b/>
        </w:rPr>
        <w:tab/>
      </w:r>
      <w:r w:rsidRPr="00B5340B">
        <w:rPr>
          <w:b/>
        </w:rPr>
        <w:tab/>
      </w:r>
      <w:r w:rsidRPr="00B5340B">
        <w:rPr>
          <w:b/>
        </w:rPr>
        <w:tab/>
      </w:r>
      <w:r w:rsidRPr="00B5340B">
        <w:rPr>
          <w:b/>
          <w:u w:val="single"/>
        </w:rPr>
        <w:t>Procurations pour :</w:t>
      </w:r>
    </w:p>
    <w:p w:rsidR="009C0273" w:rsidRPr="00C022A8" w:rsidRDefault="006435A5" w:rsidP="006435A5">
      <w:pPr>
        <w:spacing w:after="0"/>
        <w:rPr>
          <w:b/>
          <w:lang w:val="en-US"/>
        </w:rPr>
      </w:pPr>
      <w:r w:rsidRPr="00C022A8">
        <w:rPr>
          <w:b/>
          <w:lang w:val="en-US"/>
        </w:rPr>
        <w:t>DAPOT Patrick</w:t>
      </w:r>
      <w:r w:rsidRPr="00C022A8">
        <w:rPr>
          <w:b/>
          <w:lang w:val="en-US"/>
        </w:rPr>
        <w:tab/>
      </w:r>
      <w:r w:rsidRPr="00C022A8">
        <w:rPr>
          <w:b/>
          <w:lang w:val="en-US"/>
        </w:rPr>
        <w:tab/>
      </w:r>
      <w:r w:rsidR="00E33F16" w:rsidRPr="00C022A8">
        <w:rPr>
          <w:b/>
          <w:lang w:val="en-US"/>
        </w:rPr>
        <w:tab/>
      </w:r>
      <w:r w:rsidR="00A1033E" w:rsidRPr="00B5340B">
        <w:rPr>
          <w:b/>
        </w:rPr>
        <w:t>VALLIER Rémi</w:t>
      </w:r>
      <w:r w:rsidR="00A1033E">
        <w:rPr>
          <w:b/>
        </w:rPr>
        <w:tab/>
      </w:r>
      <w:r w:rsidRPr="00C022A8">
        <w:rPr>
          <w:b/>
          <w:lang w:val="en-US"/>
        </w:rPr>
        <w:tab/>
      </w:r>
      <w:r w:rsidR="009C0273" w:rsidRPr="00C022A8">
        <w:rPr>
          <w:b/>
          <w:lang w:val="en-US"/>
        </w:rPr>
        <w:t xml:space="preserve"> </w:t>
      </w:r>
      <w:r w:rsidR="00C022A8" w:rsidRPr="00C022A8">
        <w:rPr>
          <w:b/>
          <w:lang w:val="en-US"/>
        </w:rPr>
        <w:tab/>
        <w:t>NUFFER Nadia</w:t>
      </w:r>
    </w:p>
    <w:p w:rsidR="006435A5" w:rsidRPr="00B5340B" w:rsidRDefault="006435A5" w:rsidP="006435A5">
      <w:pPr>
        <w:spacing w:after="0"/>
        <w:rPr>
          <w:b/>
        </w:rPr>
      </w:pPr>
      <w:r w:rsidRPr="00B5340B">
        <w:rPr>
          <w:b/>
        </w:rPr>
        <w:t>PERAULT Françoise</w:t>
      </w:r>
      <w:r w:rsidRPr="00B5340B">
        <w:rPr>
          <w:b/>
        </w:rPr>
        <w:tab/>
      </w:r>
      <w:r w:rsidRPr="00B5340B">
        <w:rPr>
          <w:b/>
        </w:rPr>
        <w:tab/>
        <w:t>BOUNIOL Daniel</w:t>
      </w:r>
      <w:r w:rsidR="00393E01">
        <w:rPr>
          <w:b/>
        </w:rPr>
        <w:tab/>
      </w:r>
      <w:r w:rsidR="00393E01">
        <w:rPr>
          <w:b/>
        </w:rPr>
        <w:tab/>
      </w:r>
    </w:p>
    <w:p w:rsidR="009C0273" w:rsidRPr="00B5340B" w:rsidRDefault="006435A5" w:rsidP="006435A5">
      <w:pPr>
        <w:spacing w:after="0"/>
        <w:rPr>
          <w:b/>
        </w:rPr>
      </w:pPr>
      <w:r w:rsidRPr="00B5340B">
        <w:rPr>
          <w:b/>
        </w:rPr>
        <w:t>GILABERT Aude</w:t>
      </w:r>
      <w:r w:rsidR="009C0273" w:rsidRPr="00B5340B">
        <w:rPr>
          <w:b/>
        </w:rPr>
        <w:tab/>
      </w:r>
      <w:r w:rsidR="009C0273" w:rsidRPr="00B5340B">
        <w:rPr>
          <w:b/>
        </w:rPr>
        <w:tab/>
      </w:r>
      <w:r w:rsidR="00A1033E" w:rsidRPr="00B5340B">
        <w:rPr>
          <w:b/>
        </w:rPr>
        <w:t>FALCOU Léone</w:t>
      </w:r>
      <w:r w:rsidR="009C0273" w:rsidRPr="00B5340B">
        <w:rPr>
          <w:b/>
        </w:rPr>
        <w:tab/>
      </w:r>
    </w:p>
    <w:p w:rsidR="006435A5" w:rsidRPr="00B5340B" w:rsidRDefault="009C0273" w:rsidP="006435A5">
      <w:pPr>
        <w:spacing w:after="0"/>
        <w:rPr>
          <w:b/>
        </w:rPr>
      </w:pPr>
      <w:r w:rsidRPr="00B5340B">
        <w:rPr>
          <w:b/>
        </w:rPr>
        <w:t>PIZZIGHINI Olivier</w:t>
      </w:r>
      <w:r w:rsidR="006435A5" w:rsidRPr="00B5340B">
        <w:rPr>
          <w:b/>
        </w:rPr>
        <w:tab/>
      </w:r>
      <w:r w:rsidR="006435A5" w:rsidRPr="00B5340B">
        <w:rPr>
          <w:b/>
        </w:rPr>
        <w:tab/>
      </w:r>
      <w:r w:rsidRPr="00B5340B">
        <w:rPr>
          <w:b/>
        </w:rPr>
        <w:t>LATHAM David</w:t>
      </w:r>
      <w:r w:rsidR="006435A5" w:rsidRPr="00B5340B">
        <w:rPr>
          <w:b/>
        </w:rPr>
        <w:tab/>
      </w:r>
      <w:r w:rsidRPr="00B5340B">
        <w:rPr>
          <w:b/>
        </w:rPr>
        <w:tab/>
      </w:r>
      <w:r w:rsidRPr="00B5340B">
        <w:rPr>
          <w:b/>
        </w:rPr>
        <w:tab/>
      </w:r>
      <w:r w:rsidRPr="00B5340B">
        <w:rPr>
          <w:b/>
        </w:rPr>
        <w:tab/>
      </w:r>
      <w:r w:rsidRPr="00B5340B">
        <w:rPr>
          <w:b/>
        </w:rPr>
        <w:tab/>
      </w:r>
      <w:r w:rsidR="006435A5" w:rsidRPr="00B5340B">
        <w:rPr>
          <w:b/>
        </w:rPr>
        <w:tab/>
      </w:r>
    </w:p>
    <w:p w:rsidR="009C0273" w:rsidRPr="005F64FD" w:rsidRDefault="006435A5" w:rsidP="006435A5">
      <w:pPr>
        <w:spacing w:after="0"/>
        <w:rPr>
          <w:b/>
        </w:rPr>
      </w:pPr>
      <w:r w:rsidRPr="00B5340B">
        <w:rPr>
          <w:b/>
        </w:rPr>
        <w:t xml:space="preserve">DANIEL Jean-Yves </w:t>
      </w:r>
      <w:r w:rsidR="009C0273" w:rsidRPr="00B5340B">
        <w:rPr>
          <w:b/>
        </w:rPr>
        <w:tab/>
      </w:r>
      <w:r w:rsidR="009C0273" w:rsidRPr="00B5340B">
        <w:rPr>
          <w:b/>
        </w:rPr>
        <w:tab/>
      </w:r>
      <w:r w:rsidRPr="00B5340B">
        <w:rPr>
          <w:b/>
        </w:rPr>
        <w:tab/>
      </w:r>
      <w:r w:rsidRPr="00B5340B">
        <w:rPr>
          <w:b/>
        </w:rPr>
        <w:tab/>
      </w:r>
    </w:p>
    <w:p w:rsidR="009C0273" w:rsidRPr="00B5340B" w:rsidRDefault="006435A5" w:rsidP="006435A5">
      <w:pPr>
        <w:spacing w:after="0"/>
        <w:rPr>
          <w:b/>
        </w:rPr>
      </w:pPr>
      <w:r w:rsidRPr="00B5340B">
        <w:rPr>
          <w:b/>
          <w:u w:val="single"/>
        </w:rPr>
        <w:t xml:space="preserve">Etaient </w:t>
      </w:r>
      <w:proofErr w:type="gramStart"/>
      <w:r w:rsidRPr="00B5340B">
        <w:rPr>
          <w:b/>
          <w:u w:val="single"/>
        </w:rPr>
        <w:t xml:space="preserve">absents </w:t>
      </w:r>
      <w:r w:rsidRPr="00B5340B">
        <w:rPr>
          <w:b/>
        </w:rPr>
        <w:t> :</w:t>
      </w:r>
      <w:proofErr w:type="gramEnd"/>
      <w:r w:rsidRPr="00B5340B">
        <w:rPr>
          <w:b/>
        </w:rPr>
        <w:t xml:space="preserve"> MARTY Patrice, </w:t>
      </w:r>
      <w:r w:rsidR="009C0273" w:rsidRPr="00B5340B">
        <w:rPr>
          <w:b/>
        </w:rPr>
        <w:t>ABARCA Christelle</w:t>
      </w:r>
      <w:r w:rsidR="00A0202D">
        <w:rPr>
          <w:b/>
        </w:rPr>
        <w:t>, THEILLARD Jacqueline</w:t>
      </w:r>
    </w:p>
    <w:p w:rsidR="006435A5" w:rsidRPr="00B5340B" w:rsidRDefault="006435A5" w:rsidP="006435A5">
      <w:pPr>
        <w:spacing w:after="0"/>
        <w:rPr>
          <w:b/>
        </w:rPr>
      </w:pPr>
      <w:r w:rsidRPr="00B5340B">
        <w:rPr>
          <w:b/>
        </w:rPr>
        <w:t xml:space="preserve">1° </w:t>
      </w:r>
      <w:r w:rsidRPr="00B5340B">
        <w:rPr>
          <w:b/>
          <w:u w:val="single"/>
        </w:rPr>
        <w:t xml:space="preserve">Examen et approbation du Procès-Verbal de la séance du </w:t>
      </w:r>
      <w:r w:rsidR="009C0273" w:rsidRPr="00B5340B">
        <w:rPr>
          <w:b/>
          <w:u w:val="single"/>
        </w:rPr>
        <w:t xml:space="preserve"> </w:t>
      </w:r>
      <w:r w:rsidR="00C022A8">
        <w:rPr>
          <w:b/>
          <w:u w:val="single"/>
        </w:rPr>
        <w:t>24/01/2019</w:t>
      </w:r>
      <w:r w:rsidR="006057FE" w:rsidRPr="00B5340B">
        <w:rPr>
          <w:b/>
        </w:rPr>
        <w:t> :</w:t>
      </w:r>
    </w:p>
    <w:p w:rsidR="006435A5" w:rsidRPr="00B5340B" w:rsidRDefault="006435A5" w:rsidP="006435A5">
      <w:pPr>
        <w:spacing w:after="0"/>
        <w:rPr>
          <w:b/>
        </w:rPr>
      </w:pPr>
      <w:r w:rsidRPr="00B5340B">
        <w:t>Procès verbal adopté à l’unanimité</w:t>
      </w:r>
      <w:r w:rsidR="006057FE" w:rsidRPr="00B5340B">
        <w:rPr>
          <w:b/>
        </w:rPr>
        <w:t>.</w:t>
      </w:r>
    </w:p>
    <w:p w:rsidR="006435A5" w:rsidRPr="00B5340B" w:rsidRDefault="006435A5" w:rsidP="006435A5">
      <w:pPr>
        <w:spacing w:after="0"/>
      </w:pPr>
      <w:r w:rsidRPr="00B5340B">
        <w:rPr>
          <w:b/>
        </w:rPr>
        <w:t xml:space="preserve">2° </w:t>
      </w:r>
      <w:r w:rsidRPr="00B5340B">
        <w:rPr>
          <w:b/>
          <w:u w:val="single"/>
        </w:rPr>
        <w:t>Désignation du secrétaire de séance</w:t>
      </w:r>
      <w:r w:rsidRPr="00B5340B">
        <w:rPr>
          <w:b/>
        </w:rPr>
        <w:t xml:space="preserve"> : </w:t>
      </w:r>
      <w:r w:rsidRPr="00B5340B">
        <w:t xml:space="preserve">Madame </w:t>
      </w:r>
      <w:r w:rsidR="009C0273" w:rsidRPr="00B5340B">
        <w:t>PERAULT Françoise</w:t>
      </w:r>
    </w:p>
    <w:p w:rsidR="00325165" w:rsidRPr="00325165" w:rsidRDefault="00EA34AA" w:rsidP="00572750">
      <w:pPr>
        <w:spacing w:after="0"/>
        <w:jc w:val="both"/>
      </w:pPr>
      <w:r w:rsidRPr="00B5340B">
        <w:rPr>
          <w:b/>
        </w:rPr>
        <w:t>3°</w:t>
      </w:r>
      <w:r w:rsidR="006435A5" w:rsidRPr="00B5340B">
        <w:rPr>
          <w:b/>
        </w:rPr>
        <w:t xml:space="preserve"> </w:t>
      </w:r>
      <w:r w:rsidR="006057FE" w:rsidRPr="00B5340B">
        <w:rPr>
          <w:b/>
        </w:rPr>
        <w:t xml:space="preserve"> </w:t>
      </w:r>
      <w:r w:rsidR="00C022A8" w:rsidRPr="00325165">
        <w:rPr>
          <w:b/>
          <w:u w:val="single"/>
        </w:rPr>
        <w:t>Gestion du Personnel</w:t>
      </w:r>
      <w:r w:rsidR="00C022A8">
        <w:rPr>
          <w:b/>
        </w:rPr>
        <w:t> :</w:t>
      </w:r>
      <w:r w:rsidR="00BE3C5C">
        <w:rPr>
          <w:b/>
        </w:rPr>
        <w:t xml:space="preserve"> </w:t>
      </w:r>
      <w:r w:rsidR="00325165" w:rsidRPr="00BE3C5C">
        <w:t xml:space="preserve">Madame Aude </w:t>
      </w:r>
      <w:r w:rsidR="00325165" w:rsidRPr="00B5340B">
        <w:t>GILABERT</w:t>
      </w:r>
    </w:p>
    <w:p w:rsidR="00C022A8" w:rsidRPr="00325165" w:rsidRDefault="00325165" w:rsidP="00325165">
      <w:pPr>
        <w:pStyle w:val="Paragraphedeliste"/>
        <w:numPr>
          <w:ilvl w:val="0"/>
          <w:numId w:val="14"/>
        </w:numPr>
        <w:spacing w:after="0"/>
        <w:ind w:left="397" w:hanging="113"/>
        <w:jc w:val="both"/>
        <w:rPr>
          <w:b/>
        </w:rPr>
      </w:pPr>
      <w:r>
        <w:t>Q</w:t>
      </w:r>
      <w:r w:rsidR="00C022A8" w:rsidRPr="00325165">
        <w:t>uestion débattue à huis clos</w:t>
      </w:r>
      <w:r w:rsidR="00BE3C5C" w:rsidRPr="00325165">
        <w:rPr>
          <w:b/>
        </w:rPr>
        <w:t xml:space="preserve"> </w:t>
      </w:r>
      <w:r w:rsidR="00BE3C5C" w:rsidRPr="00B5340B">
        <w:t>(Monsieur le Maire)</w:t>
      </w:r>
    </w:p>
    <w:p w:rsidR="00C022A8" w:rsidRDefault="00C022A8" w:rsidP="00A1033E">
      <w:pPr>
        <w:pStyle w:val="Paragraphedeliste"/>
        <w:numPr>
          <w:ilvl w:val="0"/>
          <w:numId w:val="14"/>
        </w:numPr>
        <w:spacing w:after="0"/>
        <w:ind w:left="397" w:hanging="113"/>
        <w:jc w:val="both"/>
      </w:pPr>
      <w:r w:rsidRPr="00C022A8">
        <w:t>Renouvellement à compter du 01.04.2019 du poste d'adjoint d'animation, occupé par Madame CARAGUEL</w:t>
      </w:r>
      <w:r>
        <w:t xml:space="preserve"> </w:t>
      </w:r>
      <w:r w:rsidRPr="00C022A8">
        <w:t>Emilie, à raison de 8 heures hebdomadaires pour assurer une aide à la cantine pour la surveillance des enfants</w:t>
      </w:r>
      <w:r>
        <w:t xml:space="preserve"> </w:t>
      </w:r>
      <w:r w:rsidRPr="00C022A8">
        <w:t>durant le repas. Durée : 12 mois renouvelables.</w:t>
      </w:r>
      <w:r w:rsidR="00A1033E">
        <w:t xml:space="preserve"> </w:t>
      </w:r>
      <w:r w:rsidR="00A1033E" w:rsidRPr="00C022A8">
        <w:t>Emilie</w:t>
      </w:r>
      <w:r w:rsidR="00A1033E">
        <w:t xml:space="preserve"> </w:t>
      </w:r>
      <w:r w:rsidR="00A1033E" w:rsidRPr="00C022A8">
        <w:t>CARAGUEL</w:t>
      </w:r>
      <w:r w:rsidR="00A1033E">
        <w:t xml:space="preserve"> est en train de passer son BAFA (</w:t>
      </w:r>
      <w:r w:rsidR="00A1033E" w:rsidRPr="00A1033E">
        <w:t>Brevet d’Aptitude aux Fonctions d’Animateur</w:t>
      </w:r>
      <w:r w:rsidR="00A1033E">
        <w:t>).</w:t>
      </w:r>
    </w:p>
    <w:p w:rsidR="00A1033E" w:rsidRDefault="00A1033E" w:rsidP="00A1033E">
      <w:pPr>
        <w:pStyle w:val="Paragraphedeliste"/>
        <w:numPr>
          <w:ilvl w:val="0"/>
          <w:numId w:val="14"/>
        </w:numPr>
        <w:spacing w:after="0"/>
        <w:ind w:left="397" w:hanging="113"/>
        <w:jc w:val="both"/>
      </w:pPr>
      <w:r>
        <w:t>Belinda FILLON passe son BAFD (</w:t>
      </w:r>
      <w:r w:rsidRPr="00A1033E">
        <w:t>brevet qui permet de diriger des accueils de loisirs ou des séjours de vacances</w:t>
      </w:r>
      <w:r>
        <w:t>) pour être directrice de notre ALSH (</w:t>
      </w:r>
      <w:r w:rsidRPr="00A1033E">
        <w:t>accueil de loisirs sans hébergement</w:t>
      </w:r>
      <w:r>
        <w:t>, c’est-à-dire Centre de Loisirs), c’est une obligation. Par contre elle ne peut plus rentrer dans le quota d</w:t>
      </w:r>
      <w:r w:rsidR="00580DB2">
        <w:t>u</w:t>
      </w:r>
      <w:r>
        <w:t xml:space="preserve"> Personnel encadrant. Nous avons demandé à la municipalité de MONTSERET</w:t>
      </w:r>
      <w:r w:rsidR="0052109A">
        <w:t xml:space="preserve"> </w:t>
      </w:r>
      <w:r>
        <w:t xml:space="preserve">si elle pouvait nous mettre du personnel à disposition afin de pouvoir accueillir 64 enfants comme prévu à la cantine. </w:t>
      </w:r>
      <w:r w:rsidR="0052109A">
        <w:t xml:space="preserve">Leur réponse ayant été négative nous devons revenir à la limite de 50 enfants. Thézan ne peut embaucher un agent d’animation 8h par semaine </w:t>
      </w:r>
      <w:proofErr w:type="gramStart"/>
      <w:r w:rsidR="0052109A">
        <w:t>( 2h</w:t>
      </w:r>
      <w:proofErr w:type="gramEnd"/>
      <w:r w:rsidR="0052109A">
        <w:t>/jour entre 12h et 14h) pour des raisons de difficultés de recrutement sur un horaire aussi particulier et surcoût financier</w:t>
      </w:r>
      <w:r w:rsidR="00580DB2">
        <w:t xml:space="preserve"> de la cantine</w:t>
      </w:r>
      <w:r w:rsidR="00325165">
        <w:t>.</w:t>
      </w:r>
    </w:p>
    <w:p w:rsidR="00572750" w:rsidRDefault="00C022A8" w:rsidP="00572750">
      <w:pPr>
        <w:spacing w:after="0"/>
        <w:jc w:val="both"/>
      </w:pPr>
      <w:r w:rsidRPr="00C022A8">
        <w:rPr>
          <w:b/>
        </w:rPr>
        <w:t>4° Présentation, approbation et vote du compte</w:t>
      </w:r>
      <w:r>
        <w:rPr>
          <w:b/>
        </w:rPr>
        <w:t xml:space="preserve"> administratif 2018 </w:t>
      </w:r>
      <w:r w:rsidR="00EC484A" w:rsidRPr="00EC484A">
        <w:t>:</w:t>
      </w:r>
      <w:r w:rsidR="00EC484A">
        <w:rPr>
          <w:b/>
        </w:rPr>
        <w:t xml:space="preserve"> </w:t>
      </w:r>
      <w:r w:rsidR="00572750" w:rsidRPr="00B5340B">
        <w:t xml:space="preserve">Madame Françoise PERAULT </w:t>
      </w:r>
    </w:p>
    <w:p w:rsidR="00C022A8" w:rsidRPr="00C022A8" w:rsidRDefault="00C022A8" w:rsidP="00C022A8">
      <w:pPr>
        <w:pStyle w:val="Paragraphedeliste"/>
        <w:numPr>
          <w:ilvl w:val="0"/>
          <w:numId w:val="12"/>
        </w:numPr>
        <w:spacing w:after="0"/>
        <w:jc w:val="both"/>
        <w:rPr>
          <w:b/>
        </w:rPr>
      </w:pPr>
      <w:r>
        <w:rPr>
          <w:b/>
        </w:rPr>
        <w:t>Budget principal M14 :</w:t>
      </w:r>
    </w:p>
    <w:p w:rsidR="00572750" w:rsidRDefault="00830DE0" w:rsidP="00C022A8">
      <w:pPr>
        <w:spacing w:after="0"/>
        <w:jc w:val="both"/>
      </w:pPr>
      <w:r w:rsidRPr="00830DE0">
        <w:rPr>
          <w:noProof/>
        </w:rPr>
        <w:drawing>
          <wp:inline distT="0" distB="0" distL="0" distR="0">
            <wp:extent cx="4526280" cy="2529840"/>
            <wp:effectExtent l="0" t="0" r="7620" b="3810"/>
            <wp:docPr id="1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35011" t="22059" r="16931" b="17353"/>
                    <a:stretch>
                      <a:fillRect/>
                    </a:stretch>
                  </pic:blipFill>
                  <pic:spPr>
                    <a:xfrm>
                      <a:off x="0" y="0"/>
                      <a:ext cx="4529372" cy="253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766" w:rsidRDefault="00E84449">
      <w:pPr>
        <w:rPr>
          <w:i/>
        </w:rPr>
      </w:pPr>
      <w:r>
        <w:rPr>
          <w:i/>
        </w:rPr>
        <w:lastRenderedPageBreak/>
        <w:t xml:space="preserve">N.B : </w:t>
      </w:r>
      <w:r w:rsidR="004235C9" w:rsidRPr="004235C9">
        <w:rPr>
          <w:i/>
        </w:rPr>
        <w:t>Restes à réaliser = travaux à réaliser dont les devis ont été acceptés avec d’éventuelles subvention</w:t>
      </w:r>
      <w:r w:rsidR="004235C9">
        <w:rPr>
          <w:i/>
        </w:rPr>
        <w:t xml:space="preserve">s </w:t>
      </w:r>
      <w:r>
        <w:rPr>
          <w:i/>
        </w:rPr>
        <w:t xml:space="preserve">confirmées </w:t>
      </w:r>
      <w:r w:rsidR="004235C9" w:rsidRPr="004235C9">
        <w:rPr>
          <w:i/>
        </w:rPr>
        <w:t>à recevoir.</w:t>
      </w:r>
    </w:p>
    <w:p w:rsidR="00E84449" w:rsidRDefault="00594766" w:rsidP="00594766">
      <w:r w:rsidRPr="00594766">
        <w:t xml:space="preserve">Le Conseil Municipal après s’être fait présenter le Compte Administratif </w:t>
      </w:r>
      <w:r>
        <w:t xml:space="preserve"> M14 </w:t>
      </w:r>
      <w:r w:rsidRPr="00594766">
        <w:t>(</w:t>
      </w:r>
      <w:r>
        <w:t>Budget principal</w:t>
      </w:r>
      <w:r w:rsidRPr="00594766">
        <w:t>), Monsieur le M</w:t>
      </w:r>
      <w:r w:rsidR="00E84449">
        <w:t>aire quitte la salle de réunion</w:t>
      </w:r>
      <w:r>
        <w:t xml:space="preserve">, </w:t>
      </w:r>
      <w:r w:rsidRPr="00594766">
        <w:t>n’assistant pas au vote de sa gestion</w:t>
      </w:r>
      <w:r>
        <w:t xml:space="preserve">. </w:t>
      </w:r>
      <w:r w:rsidRPr="00594766">
        <w:t xml:space="preserve">Le Conseil Municipal à l’unanimité des membres présents ou représentés adopte </w:t>
      </w:r>
      <w:r>
        <w:t>le  C.A.  M14 2018</w:t>
      </w:r>
      <w:r w:rsidRPr="00594766">
        <w:t>.</w:t>
      </w:r>
    </w:p>
    <w:p w:rsidR="00C022A8" w:rsidRPr="004235C9" w:rsidRDefault="00C022A8" w:rsidP="004235C9">
      <w:pPr>
        <w:pStyle w:val="Paragraphedeliste"/>
        <w:numPr>
          <w:ilvl w:val="0"/>
          <w:numId w:val="12"/>
        </w:numPr>
        <w:spacing w:after="0"/>
        <w:jc w:val="both"/>
        <w:rPr>
          <w:b/>
        </w:rPr>
      </w:pPr>
      <w:r w:rsidRPr="004235C9">
        <w:rPr>
          <w:b/>
        </w:rPr>
        <w:t>Budget annexe (Gestion de l’eau) M49 :</w:t>
      </w:r>
    </w:p>
    <w:p w:rsidR="004235C9" w:rsidRPr="00B5340B" w:rsidRDefault="00830DE0" w:rsidP="00D739DF">
      <w:pPr>
        <w:pStyle w:val="Paragraphedeliste"/>
        <w:spacing w:after="0"/>
        <w:jc w:val="both"/>
      </w:pPr>
      <w:r w:rsidRPr="00830DE0">
        <w:rPr>
          <w:noProof/>
        </w:rPr>
        <w:drawing>
          <wp:inline distT="0" distB="0" distL="0" distR="0">
            <wp:extent cx="4206240" cy="2590800"/>
            <wp:effectExtent l="0" t="0" r="3810" b="0"/>
            <wp:docPr id="10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 l="32560" t="17941" r="17096" b="15000"/>
                    <a:stretch>
                      <a:fillRect/>
                    </a:stretch>
                  </pic:blipFill>
                  <pic:spPr>
                    <a:xfrm>
                      <a:off x="0" y="0"/>
                      <a:ext cx="4208066" cy="259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54A" w:rsidRDefault="00594766" w:rsidP="00BE3C5C">
      <w:pPr>
        <w:spacing w:after="0"/>
        <w:jc w:val="both"/>
      </w:pPr>
      <w:r w:rsidRPr="00594766">
        <w:t xml:space="preserve">Le Conseil Municipal après s’être fait présenter le Compte Administratif </w:t>
      </w:r>
      <w:r>
        <w:t xml:space="preserve"> M49 </w:t>
      </w:r>
      <w:r w:rsidRPr="00594766">
        <w:t>(</w:t>
      </w:r>
      <w:r>
        <w:t>Budget annexe de l’Eau</w:t>
      </w:r>
      <w:r w:rsidRPr="00594766">
        <w:t>), Monsieur le M</w:t>
      </w:r>
      <w:r w:rsidR="00E84449">
        <w:t>aire quitte la salle de réunion</w:t>
      </w:r>
      <w:r>
        <w:t xml:space="preserve">, </w:t>
      </w:r>
      <w:r w:rsidRPr="00594766">
        <w:t>n’assistant pas au vote de sa gestion</w:t>
      </w:r>
      <w:r>
        <w:t xml:space="preserve">. </w:t>
      </w:r>
      <w:r w:rsidRPr="00594766">
        <w:t xml:space="preserve">Le Conseil Municipal à l’unanimité des membres présents ou représentés adopte </w:t>
      </w:r>
      <w:r>
        <w:t>le  C.A.  M49 2018</w:t>
      </w:r>
      <w:r w:rsidRPr="00594766">
        <w:t>.</w:t>
      </w:r>
    </w:p>
    <w:p w:rsidR="00594766" w:rsidRDefault="00594766" w:rsidP="00BE3C5C">
      <w:pPr>
        <w:spacing w:after="0"/>
        <w:jc w:val="both"/>
        <w:rPr>
          <w:b/>
        </w:rPr>
      </w:pPr>
    </w:p>
    <w:p w:rsidR="00BE3C5C" w:rsidRPr="00B5340B" w:rsidRDefault="00A54DD0" w:rsidP="00BE3C5C">
      <w:pPr>
        <w:spacing w:after="0"/>
        <w:jc w:val="both"/>
      </w:pPr>
      <w:r w:rsidRPr="00B5340B">
        <w:rPr>
          <w:b/>
        </w:rPr>
        <w:t xml:space="preserve">5° </w:t>
      </w:r>
      <w:r w:rsidR="00BE3C5C" w:rsidRPr="00BE3C5C">
        <w:rPr>
          <w:b/>
          <w:u w:val="single"/>
        </w:rPr>
        <w:t>Budget eau 2018 : situation des impayés à ce jour</w:t>
      </w:r>
      <w:r w:rsidR="00BE3C5C" w:rsidRPr="00BE3C5C">
        <w:t xml:space="preserve"> : Madame Aude </w:t>
      </w:r>
      <w:r w:rsidR="00BE3C5C" w:rsidRPr="00B5340B">
        <w:t>GILABERT</w:t>
      </w:r>
    </w:p>
    <w:p w:rsidR="00A54DD0" w:rsidRPr="00B5340B" w:rsidRDefault="00E84449" w:rsidP="00A54DD0">
      <w:pPr>
        <w:spacing w:after="0"/>
        <w:jc w:val="both"/>
      </w:pPr>
      <w:r>
        <w:t>Etat des créances en non-valeur = 1 619,13€. Provisions = 2 927,84€. Délais = 12 651,10€. Total = 17 198,07€.</w:t>
      </w:r>
    </w:p>
    <w:p w:rsidR="00E47E70" w:rsidRPr="00B5340B" w:rsidRDefault="00E47E70" w:rsidP="006435A5">
      <w:pPr>
        <w:spacing w:after="0"/>
        <w:jc w:val="both"/>
      </w:pPr>
      <w:r w:rsidRPr="00B5340B">
        <w:rPr>
          <w:b/>
        </w:rPr>
        <w:t xml:space="preserve">6° </w:t>
      </w:r>
      <w:r w:rsidR="00BE3C5C">
        <w:rPr>
          <w:b/>
          <w:u w:val="single"/>
        </w:rPr>
        <w:t>Scolarité</w:t>
      </w:r>
      <w:r w:rsidR="00FA0AD5" w:rsidRPr="00B5340B">
        <w:rPr>
          <w:b/>
        </w:rPr>
        <w:t xml:space="preserve"> : </w:t>
      </w:r>
      <w:r w:rsidR="00FA0AD5" w:rsidRPr="00B5340B">
        <w:t>Madame Aude GILABERT</w:t>
      </w:r>
    </w:p>
    <w:p w:rsidR="00BE3C5C" w:rsidRDefault="00BC6BF8" w:rsidP="00256B0D">
      <w:pPr>
        <w:spacing w:after="0"/>
        <w:jc w:val="both"/>
      </w:pPr>
      <w:r>
        <w:t>Question de parents : arranger la cour de Madame ABADIE.</w:t>
      </w:r>
    </w:p>
    <w:p w:rsidR="00BC6BF8" w:rsidRDefault="00BC6BF8" w:rsidP="00256B0D">
      <w:pPr>
        <w:spacing w:after="0"/>
        <w:jc w:val="both"/>
      </w:pPr>
      <w:r>
        <w:t>Classe de LAETICIA : demande de destruction des anciens WC qui sont inutilisés afin d’agrandir la cour de récréation. Report au budget 2020.</w:t>
      </w:r>
    </w:p>
    <w:p w:rsidR="00BC6BF8" w:rsidRDefault="00BC6BF8" w:rsidP="00256B0D">
      <w:pPr>
        <w:spacing w:after="0"/>
        <w:jc w:val="both"/>
      </w:pPr>
      <w:r>
        <w:t>Demande de pose d’étagères dans la classe du 1</w:t>
      </w:r>
      <w:r w:rsidRPr="00BC6BF8">
        <w:rPr>
          <w:vertAlign w:val="superscript"/>
        </w:rPr>
        <w:t>er</w:t>
      </w:r>
      <w:r w:rsidR="002A2DF4">
        <w:t xml:space="preserve"> étage et l’</w:t>
      </w:r>
      <w:r>
        <w:t>ancien bureau d’Adjoint.</w:t>
      </w:r>
    </w:p>
    <w:p w:rsidR="00BC6BF8" w:rsidRDefault="00BC6BF8" w:rsidP="00256B0D">
      <w:pPr>
        <w:spacing w:after="0"/>
        <w:jc w:val="both"/>
      </w:pPr>
      <w:r>
        <w:t xml:space="preserve">Classe de CELINE : poser un lave-main dans les toilettes et acheter des stores </w:t>
      </w:r>
      <w:r w:rsidR="00B21FFF">
        <w:t>occultants</w:t>
      </w:r>
      <w:r>
        <w:t>.</w:t>
      </w:r>
    </w:p>
    <w:p w:rsidR="00BC6BF8" w:rsidRPr="00BC6BF8" w:rsidRDefault="00BC6BF8" w:rsidP="00256B0D">
      <w:pPr>
        <w:spacing w:after="0"/>
        <w:jc w:val="both"/>
      </w:pPr>
      <w:r>
        <w:t>Nous sommes dans l’attente d’une réponse de l’</w:t>
      </w:r>
      <w:r w:rsidR="00B21FFF">
        <w:t>Académie pour l</w:t>
      </w:r>
      <w:r>
        <w:t>e projet ENIR (numérique)</w:t>
      </w:r>
      <w:r w:rsidR="000809B5">
        <w:t xml:space="preserve">, et d’une réponse du Ministère pour connaitre l’avenir de la scolarisation </w:t>
      </w:r>
      <w:r w:rsidR="000809B5" w:rsidRPr="000E3CC0">
        <w:rPr>
          <w:i/>
        </w:rPr>
        <w:t>ou non</w:t>
      </w:r>
      <w:r w:rsidR="000809B5">
        <w:t xml:space="preserve"> des enfants dès 3 ans.</w:t>
      </w:r>
    </w:p>
    <w:p w:rsidR="00256B0D" w:rsidRPr="00B5340B" w:rsidRDefault="00256B0D" w:rsidP="00256B0D">
      <w:pPr>
        <w:spacing w:after="0"/>
        <w:jc w:val="both"/>
        <w:rPr>
          <w:b/>
        </w:rPr>
      </w:pPr>
      <w:r w:rsidRPr="00B5340B">
        <w:rPr>
          <w:b/>
        </w:rPr>
        <w:t xml:space="preserve">7° </w:t>
      </w:r>
      <w:r w:rsidR="00BE3C5C" w:rsidRPr="00BE3C5C">
        <w:rPr>
          <w:b/>
          <w:u w:val="single"/>
        </w:rPr>
        <w:t>Préparation inauguration foyer municipal le 13 avril 2019</w:t>
      </w:r>
      <w:r w:rsidR="00BE3C5C" w:rsidRPr="00BE3C5C">
        <w:rPr>
          <w:b/>
        </w:rPr>
        <w:t xml:space="preserve"> </w:t>
      </w:r>
      <w:r w:rsidRPr="00B5340B">
        <w:rPr>
          <w:b/>
        </w:rPr>
        <w:t xml:space="preserve">: </w:t>
      </w:r>
      <w:r w:rsidRPr="00B5340B">
        <w:t>Monsieur le Maire</w:t>
      </w:r>
      <w:r w:rsidR="00BE3C5C">
        <w:t xml:space="preserve"> et l’ensemble du Conseil municipal</w:t>
      </w:r>
    </w:p>
    <w:p w:rsidR="00D2654A" w:rsidRDefault="00EF703A" w:rsidP="00D2654A">
      <w:pPr>
        <w:pStyle w:val="Paragraphedeliste"/>
        <w:numPr>
          <w:ilvl w:val="0"/>
          <w:numId w:val="13"/>
        </w:numPr>
        <w:spacing w:after="0"/>
        <w:jc w:val="both"/>
      </w:pPr>
      <w:r>
        <w:t>A</w:t>
      </w:r>
      <w:r w:rsidR="00D2654A" w:rsidRPr="00D2654A">
        <w:t xml:space="preserve">vancement des travaux : Monsieur Daniel </w:t>
      </w:r>
      <w:r w:rsidR="00D2654A">
        <w:t xml:space="preserve"> BOUNIOL</w:t>
      </w:r>
      <w:r w:rsidR="00D2654A" w:rsidRPr="00D2654A">
        <w:t>, Monsieur le</w:t>
      </w:r>
      <w:r w:rsidR="00D2654A">
        <w:t xml:space="preserve"> Maire : examen délibération pour entériner un avenant au lot N° 1 et Lot N°6 suite aux préconisations SOCOTEC</w:t>
      </w:r>
      <w:r w:rsidR="00E5037F">
        <w:t>.</w:t>
      </w:r>
      <w:r>
        <w:t xml:space="preserve"> </w:t>
      </w:r>
    </w:p>
    <w:p w:rsidR="00D2654A" w:rsidRPr="00B5340B" w:rsidRDefault="00256B0D" w:rsidP="00D2654A">
      <w:pPr>
        <w:pStyle w:val="Paragraphedeliste"/>
        <w:numPr>
          <w:ilvl w:val="0"/>
          <w:numId w:val="13"/>
        </w:numPr>
        <w:spacing w:after="0"/>
        <w:jc w:val="both"/>
      </w:pPr>
      <w:r w:rsidRPr="00B5340B">
        <w:t xml:space="preserve"> </w:t>
      </w:r>
      <w:r w:rsidR="000E3CC0">
        <w:t>Travaux divers : v</w:t>
      </w:r>
      <w:r w:rsidR="00D2654A" w:rsidRPr="00B5340B">
        <w:t xml:space="preserve">oir Annexe Travaux CM de </w:t>
      </w:r>
      <w:r w:rsidR="00D2654A">
        <w:t xml:space="preserve">Mars </w:t>
      </w:r>
      <w:r w:rsidR="00D2654A" w:rsidRPr="00B5340B">
        <w:t xml:space="preserve"> 2019.</w:t>
      </w:r>
    </w:p>
    <w:p w:rsidR="00A54DD0" w:rsidRPr="00B5340B" w:rsidRDefault="00A54DD0" w:rsidP="00D2654A">
      <w:pPr>
        <w:spacing w:after="0"/>
        <w:jc w:val="both"/>
        <w:rPr>
          <w:b/>
        </w:rPr>
      </w:pPr>
      <w:r w:rsidRPr="00B5340B">
        <w:rPr>
          <w:b/>
        </w:rPr>
        <w:t xml:space="preserve">8° </w:t>
      </w:r>
      <w:r w:rsidR="00D2654A" w:rsidRPr="00D2654A">
        <w:rPr>
          <w:b/>
          <w:u w:val="single"/>
        </w:rPr>
        <w:t xml:space="preserve">Synthèse réunion </w:t>
      </w:r>
      <w:proofErr w:type="gramStart"/>
      <w:r w:rsidR="00D2654A" w:rsidRPr="00D2654A">
        <w:rPr>
          <w:b/>
          <w:u w:val="single"/>
        </w:rPr>
        <w:t xml:space="preserve">CCRLCM </w:t>
      </w:r>
      <w:r w:rsidR="00990AF7" w:rsidRPr="00B5340B">
        <w:rPr>
          <w:rFonts w:ascii="TimesNewRomanPSMT" w:hAnsi="TimesNewRomanPSMT" w:cs="TimesNewRomanPSMT"/>
        </w:rPr>
        <w:t> :</w:t>
      </w:r>
      <w:proofErr w:type="gramEnd"/>
      <w:r w:rsidR="00990AF7" w:rsidRPr="00B5340B">
        <w:rPr>
          <w:rFonts w:ascii="TimesNewRomanPSMT" w:hAnsi="TimesNewRomanPSMT" w:cs="TimesNewRomanPSMT"/>
        </w:rPr>
        <w:t xml:space="preserve"> </w:t>
      </w:r>
      <w:r w:rsidRPr="00B5340B">
        <w:t xml:space="preserve">Monsieur </w:t>
      </w:r>
      <w:r w:rsidR="00D2654A" w:rsidRPr="00B5340B">
        <w:t>le Maire</w:t>
      </w:r>
      <w:r w:rsidR="00D2654A">
        <w:t xml:space="preserve"> examen de la délibération relative au transfert ou non de la compétence eau et assainissement à compter du 1er janvier 2020</w:t>
      </w:r>
      <w:r w:rsidR="00E5037F">
        <w:t xml:space="preserve">. Ce transfert concerne 56 communes. A ce jour aucune étude n’ayant été fournie par la </w:t>
      </w:r>
      <w:r w:rsidR="000E3CC0">
        <w:t>CCRLCM</w:t>
      </w:r>
      <w:r w:rsidR="00E5037F">
        <w:t xml:space="preserve"> pour établir un coût </w:t>
      </w:r>
      <w:r w:rsidR="00E5037F">
        <w:lastRenderedPageBreak/>
        <w:t>commun eau/assainissement, le Conseil municipal à l’unanimité vote</w:t>
      </w:r>
      <w:r w:rsidR="000E3CC0">
        <w:t xml:space="preserve"> le non transfert au 01/01/2020 : la Commune garde la régie de l’eau.</w:t>
      </w:r>
    </w:p>
    <w:p w:rsidR="00D2654A" w:rsidRDefault="00990AF7" w:rsidP="00D2654A">
      <w:pPr>
        <w:spacing w:after="0"/>
        <w:jc w:val="both"/>
      </w:pPr>
      <w:r w:rsidRPr="00B5340B">
        <w:rPr>
          <w:b/>
        </w:rPr>
        <w:t xml:space="preserve">9° </w:t>
      </w:r>
      <w:r w:rsidR="00D2654A" w:rsidRPr="00D2654A">
        <w:rPr>
          <w:b/>
          <w:u w:val="single"/>
        </w:rPr>
        <w:t xml:space="preserve">Détail des travaux réalisés </w:t>
      </w:r>
      <w:r w:rsidR="00825DA8">
        <w:rPr>
          <w:b/>
          <w:u w:val="single"/>
        </w:rPr>
        <w:t xml:space="preserve">sur </w:t>
      </w:r>
      <w:r w:rsidR="00D2654A" w:rsidRPr="00D2654A">
        <w:rPr>
          <w:b/>
          <w:u w:val="single"/>
        </w:rPr>
        <w:t xml:space="preserve">la commune par l'ONF (chemin du </w:t>
      </w:r>
      <w:proofErr w:type="spellStart"/>
      <w:r w:rsidR="00D2654A" w:rsidRPr="00D2654A">
        <w:rPr>
          <w:b/>
          <w:u w:val="single"/>
        </w:rPr>
        <w:t>bosc</w:t>
      </w:r>
      <w:proofErr w:type="spellEnd"/>
      <w:r w:rsidR="00D2654A" w:rsidRPr="00D2654A">
        <w:rPr>
          <w:b/>
          <w:u w:val="single"/>
        </w:rPr>
        <w:t>)</w:t>
      </w:r>
      <w:r w:rsidR="00D2654A">
        <w:rPr>
          <w:rFonts w:ascii="TimesNewRomanPSMT" w:hAnsi="TimesNewRomanPSMT" w:cs="TimesNewRomanPSMT"/>
        </w:rPr>
        <w:t xml:space="preserve"> </w:t>
      </w:r>
      <w:r w:rsidRPr="00B5340B">
        <w:rPr>
          <w:rFonts w:ascii="TimesNewRomanPSMT" w:hAnsi="TimesNewRomanPSMT" w:cs="TimesNewRomanPSMT"/>
        </w:rPr>
        <w:t xml:space="preserve">: </w:t>
      </w:r>
      <w:r w:rsidR="00D2654A" w:rsidRPr="00D2654A">
        <w:t>coût financier : 4 644.00 € TTC</w:t>
      </w:r>
      <w:r w:rsidR="00A10580">
        <w:t xml:space="preserve">. Ces travaux permettent </w:t>
      </w:r>
      <w:r w:rsidR="007D4992">
        <w:t>aux</w:t>
      </w:r>
      <w:r w:rsidR="00A10580">
        <w:t xml:space="preserve"> eaux de ruissellement </w:t>
      </w:r>
      <w:r w:rsidR="007D4992">
        <w:t>d’être</w:t>
      </w:r>
      <w:r w:rsidR="00A10580">
        <w:t xml:space="preserve"> canalisées vers le déversoir à droite dans la pinède et non plus su</w:t>
      </w:r>
      <w:r w:rsidR="000130E1">
        <w:t>r le chemin récemment réhabilité</w:t>
      </w:r>
      <w:r w:rsidR="00EF703A">
        <w:t xml:space="preserve"> </w:t>
      </w:r>
      <w:r w:rsidR="00825DA8">
        <w:t>(avec 30% de subventions sur le montant HT).</w:t>
      </w:r>
    </w:p>
    <w:p w:rsidR="00B517A1" w:rsidRPr="00B5340B" w:rsidRDefault="00990AF7" w:rsidP="00B5160A">
      <w:pPr>
        <w:spacing w:after="0"/>
        <w:jc w:val="both"/>
        <w:rPr>
          <w:b/>
        </w:rPr>
      </w:pPr>
      <w:r w:rsidRPr="00B5340B">
        <w:rPr>
          <w:b/>
        </w:rPr>
        <w:t>10°</w:t>
      </w:r>
      <w:r w:rsidR="00B517A1" w:rsidRPr="00B5340B">
        <w:rPr>
          <w:b/>
        </w:rPr>
        <w:t xml:space="preserve"> </w:t>
      </w:r>
      <w:r w:rsidR="00B517A1" w:rsidRPr="00B5340B">
        <w:rPr>
          <w:b/>
          <w:u w:val="single"/>
        </w:rPr>
        <w:t>Questions diverses</w:t>
      </w:r>
      <w:r w:rsidR="00B517A1" w:rsidRPr="00B5340B">
        <w:rPr>
          <w:b/>
        </w:rPr>
        <w:t xml:space="preserve"> : </w:t>
      </w:r>
    </w:p>
    <w:p w:rsidR="00E10CEA" w:rsidRDefault="00A36166" w:rsidP="00E10CE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</w:pPr>
      <w:r>
        <w:t>E</w:t>
      </w:r>
      <w:r w:rsidR="00E10CEA">
        <w:t xml:space="preserve">xamen délibération relative à la rétrocession de la parcelle </w:t>
      </w:r>
      <w:r w:rsidR="00A0202D">
        <w:rPr>
          <w:i/>
        </w:rPr>
        <w:t>A</w:t>
      </w:r>
      <w:bookmarkStart w:id="0" w:name="_GoBack"/>
      <w:bookmarkEnd w:id="0"/>
      <w:r w:rsidR="00E10CEA" w:rsidRPr="00361891">
        <w:rPr>
          <w:i/>
        </w:rPr>
        <w:t>2023</w:t>
      </w:r>
      <w:r w:rsidR="00E10CEA">
        <w:t xml:space="preserve"> </w:t>
      </w:r>
      <w:r w:rsidR="00361891">
        <w:t>lieu-dit</w:t>
      </w:r>
      <w:r w:rsidR="00E10CEA">
        <w:t xml:space="preserve"> "les Aspres" par le GFA du Domaine de Villemartin</w:t>
      </w:r>
      <w:r>
        <w:t> :</w:t>
      </w:r>
      <w:r w:rsidR="005D007C">
        <w:t xml:space="preserve"> 250m2 reviennent </w:t>
      </w:r>
      <w:r w:rsidR="00361891">
        <w:t>dans</w:t>
      </w:r>
      <w:r w:rsidR="005D007C">
        <w:t xml:space="preserve"> la Commune.</w:t>
      </w:r>
      <w:r w:rsidR="00EF703A">
        <w:t xml:space="preserve"> Délibération adoptée à l’unanimité.</w:t>
      </w:r>
    </w:p>
    <w:p w:rsidR="00E10CEA" w:rsidRDefault="00E10CEA" w:rsidP="00E10CE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</w:pPr>
      <w:r>
        <w:t>Examen possible adhésion à un groupement de commande pour l'achat d'électricité et de services associés (SYADEN)</w:t>
      </w:r>
      <w:r w:rsidR="00A36166">
        <w:t> :</w:t>
      </w:r>
      <w:r w:rsidR="00361891">
        <w:t xml:space="preserve"> </w:t>
      </w:r>
      <w:r w:rsidR="005D007C">
        <w:t xml:space="preserve">du 01/01/2020 </w:t>
      </w:r>
      <w:proofErr w:type="gramStart"/>
      <w:r w:rsidR="005D007C">
        <w:t>au 31/12/2021 possibilité de bénéficier d’un</w:t>
      </w:r>
      <w:proofErr w:type="gramEnd"/>
      <w:r w:rsidR="005D007C">
        <w:t xml:space="preserve"> tarif bleu </w:t>
      </w:r>
      <w:r w:rsidR="0013706F">
        <w:t xml:space="preserve">(groupé) </w:t>
      </w:r>
      <w:r w:rsidR="005D007C">
        <w:t xml:space="preserve">pour les compteurs &lt; 36 ka. Le Conseil municipal décide de réserver sa </w:t>
      </w:r>
      <w:r w:rsidR="00EF703A">
        <w:t>décision</w:t>
      </w:r>
      <w:r w:rsidR="005D007C">
        <w:t xml:space="preserve"> à une prochaine séance</w:t>
      </w:r>
      <w:r w:rsidR="00911F30">
        <w:t>.</w:t>
      </w:r>
    </w:p>
    <w:p w:rsidR="00E10CEA" w:rsidRPr="00A36166" w:rsidRDefault="00E10CEA" w:rsidP="00E10CE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</w:pPr>
      <w:r>
        <w:t xml:space="preserve">Examen renouvellement location appartement </w:t>
      </w:r>
      <w:r w:rsidR="00361891">
        <w:t xml:space="preserve">au </w:t>
      </w:r>
      <w:r>
        <w:t xml:space="preserve">1er étage </w:t>
      </w:r>
      <w:r w:rsidR="00361891">
        <w:t>de l’</w:t>
      </w:r>
      <w:r>
        <w:t>ancienne école à Madame MOULET Marie-Claire au 01.04.2019</w:t>
      </w:r>
      <w:r w:rsidR="00A36166">
        <w:t> :</w:t>
      </w:r>
      <w:r w:rsidR="0013706F">
        <w:t xml:space="preserve"> </w:t>
      </w:r>
      <w:r w:rsidR="00361891">
        <w:t>l</w:t>
      </w:r>
      <w:r w:rsidR="0013706F">
        <w:t>e Conseil municipal vote à l’unanimité le renouvellement du bail avec augmentation légale du loyer qui passe de 253,26€ à 257,67€/mois.</w:t>
      </w:r>
    </w:p>
    <w:p w:rsidR="00CA01C1" w:rsidRPr="00B5340B" w:rsidRDefault="00E10CEA" w:rsidP="00A3616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b/>
        </w:rPr>
      </w:pPr>
      <w:r w:rsidRPr="00A36166">
        <w:t>Remboursement par l'assurance de : 7 571.41 € suite au vol dans le hangar communal dans la nuit du 4 au 5</w:t>
      </w:r>
      <w:r w:rsidR="00A36166" w:rsidRPr="00A36166">
        <w:t xml:space="preserve"> </w:t>
      </w:r>
      <w:r w:rsidRPr="00A36166">
        <w:t>janvier 2019 ;</w:t>
      </w:r>
      <w:r>
        <w:t xml:space="preserve"> versement de : 1 500.00 € à Monsieur GILABERT Sébastien en remboursement de son vélo.</w:t>
      </w:r>
      <w:r w:rsidR="00A36166">
        <w:t xml:space="preserve"> </w:t>
      </w:r>
      <w:r w:rsidR="00EF703A">
        <w:t>Pour information.</w:t>
      </w:r>
    </w:p>
    <w:p w:rsidR="00CA01C1" w:rsidRPr="00B5340B" w:rsidRDefault="00CA01C1" w:rsidP="00B5160A">
      <w:pPr>
        <w:spacing w:after="0"/>
        <w:jc w:val="both"/>
        <w:rPr>
          <w:b/>
        </w:rPr>
      </w:pPr>
    </w:p>
    <w:p w:rsidR="00CA01C1" w:rsidRPr="00B5340B" w:rsidRDefault="00CA01C1" w:rsidP="00B5160A">
      <w:pPr>
        <w:spacing w:after="0"/>
        <w:ind w:firstLine="708"/>
        <w:jc w:val="both"/>
        <w:rPr>
          <w:b/>
          <w:u w:val="single"/>
        </w:rPr>
      </w:pPr>
    </w:p>
    <w:p w:rsidR="00EA34AA" w:rsidRPr="00B5340B" w:rsidRDefault="00EA34AA" w:rsidP="00B5160A">
      <w:pPr>
        <w:spacing w:after="0"/>
        <w:jc w:val="both"/>
      </w:pPr>
    </w:p>
    <w:sectPr w:rsidR="00EA34AA" w:rsidRPr="00B5340B" w:rsidSect="003251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0C7" w:rsidRDefault="007550C7" w:rsidP="00AD5653">
      <w:pPr>
        <w:spacing w:after="0" w:line="240" w:lineRule="auto"/>
      </w:pPr>
      <w:r>
        <w:separator/>
      </w:r>
    </w:p>
  </w:endnote>
  <w:endnote w:type="continuationSeparator" w:id="0">
    <w:p w:rsidR="007550C7" w:rsidRDefault="007550C7" w:rsidP="00AD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66" w:rsidRDefault="006C7D6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112996"/>
      <w:docPartObj>
        <w:docPartGallery w:val="Page Numbers (Bottom of Page)"/>
        <w:docPartUnique/>
      </w:docPartObj>
    </w:sdtPr>
    <w:sdtEndPr/>
    <w:sdtContent>
      <w:p w:rsidR="006C7D66" w:rsidRDefault="006C7D6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02D">
          <w:rPr>
            <w:noProof/>
          </w:rPr>
          <w:t>3</w:t>
        </w:r>
        <w:r>
          <w:fldChar w:fldCharType="end"/>
        </w:r>
      </w:p>
    </w:sdtContent>
  </w:sdt>
  <w:p w:rsidR="006C7D66" w:rsidRDefault="006C7D6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66" w:rsidRDefault="006C7D6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0C7" w:rsidRDefault="007550C7" w:rsidP="00AD5653">
      <w:pPr>
        <w:spacing w:after="0" w:line="240" w:lineRule="auto"/>
      </w:pPr>
      <w:r>
        <w:separator/>
      </w:r>
    </w:p>
  </w:footnote>
  <w:footnote w:type="continuationSeparator" w:id="0">
    <w:p w:rsidR="007550C7" w:rsidRDefault="007550C7" w:rsidP="00AD5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66" w:rsidRDefault="006C7D6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66" w:rsidRDefault="006C7D6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66" w:rsidRDefault="006C7D6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3EFC"/>
    <w:multiLevelType w:val="hybridMultilevel"/>
    <w:tmpl w:val="5E4CF9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7BD4"/>
    <w:multiLevelType w:val="hybridMultilevel"/>
    <w:tmpl w:val="33220FD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630B8"/>
    <w:multiLevelType w:val="hybridMultilevel"/>
    <w:tmpl w:val="0846C3EC"/>
    <w:lvl w:ilvl="0" w:tplc="47E467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363F5"/>
    <w:multiLevelType w:val="hybridMultilevel"/>
    <w:tmpl w:val="F70A049C"/>
    <w:lvl w:ilvl="0" w:tplc="5122DF0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5BD18CC"/>
    <w:multiLevelType w:val="hybridMultilevel"/>
    <w:tmpl w:val="AAC4D1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F0518"/>
    <w:multiLevelType w:val="hybridMultilevel"/>
    <w:tmpl w:val="3EE8DBB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D2BE7"/>
    <w:multiLevelType w:val="hybridMultilevel"/>
    <w:tmpl w:val="40927C1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D2CC7"/>
    <w:multiLevelType w:val="hybridMultilevel"/>
    <w:tmpl w:val="2398FE04"/>
    <w:lvl w:ilvl="0" w:tplc="1A9C467A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E2366"/>
    <w:multiLevelType w:val="hybridMultilevel"/>
    <w:tmpl w:val="5E94D2AC"/>
    <w:lvl w:ilvl="0" w:tplc="C848F8E8">
      <w:start w:val="1"/>
      <w:numFmt w:val="lowerLetter"/>
      <w:lvlText w:val="%1)"/>
      <w:lvlJc w:val="left"/>
      <w:pPr>
        <w:ind w:left="1680" w:hanging="97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413719"/>
    <w:multiLevelType w:val="hybridMultilevel"/>
    <w:tmpl w:val="870C70B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87C28"/>
    <w:multiLevelType w:val="hybridMultilevel"/>
    <w:tmpl w:val="86E818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375C2"/>
    <w:multiLevelType w:val="hybridMultilevel"/>
    <w:tmpl w:val="9CC82E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22EA2"/>
    <w:multiLevelType w:val="hybridMultilevel"/>
    <w:tmpl w:val="4B36AC5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B77AA"/>
    <w:multiLevelType w:val="hybridMultilevel"/>
    <w:tmpl w:val="40927C1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3"/>
  </w:num>
  <w:num w:numId="5">
    <w:abstractNumId w:val="7"/>
  </w:num>
  <w:num w:numId="6">
    <w:abstractNumId w:val="13"/>
  </w:num>
  <w:num w:numId="7">
    <w:abstractNumId w:val="6"/>
  </w:num>
  <w:num w:numId="8">
    <w:abstractNumId w:val="0"/>
  </w:num>
  <w:num w:numId="9">
    <w:abstractNumId w:val="9"/>
  </w:num>
  <w:num w:numId="10">
    <w:abstractNumId w:val="11"/>
  </w:num>
  <w:num w:numId="11">
    <w:abstractNumId w:val="2"/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A5"/>
    <w:rsid w:val="00003292"/>
    <w:rsid w:val="000130E1"/>
    <w:rsid w:val="000809B5"/>
    <w:rsid w:val="000A57E2"/>
    <w:rsid w:val="000C1F8C"/>
    <w:rsid w:val="000C4350"/>
    <w:rsid w:val="000E3CC0"/>
    <w:rsid w:val="000F608A"/>
    <w:rsid w:val="001358A5"/>
    <w:rsid w:val="0013706F"/>
    <w:rsid w:val="00194D57"/>
    <w:rsid w:val="001F7008"/>
    <w:rsid w:val="0020233C"/>
    <w:rsid w:val="00210B60"/>
    <w:rsid w:val="0025479A"/>
    <w:rsid w:val="00256B0D"/>
    <w:rsid w:val="002A2DF4"/>
    <w:rsid w:val="002C0435"/>
    <w:rsid w:val="002C39A0"/>
    <w:rsid w:val="002C6E42"/>
    <w:rsid w:val="00314FA9"/>
    <w:rsid w:val="00325165"/>
    <w:rsid w:val="00361891"/>
    <w:rsid w:val="00373173"/>
    <w:rsid w:val="00393E01"/>
    <w:rsid w:val="00404E50"/>
    <w:rsid w:val="004235C9"/>
    <w:rsid w:val="00442100"/>
    <w:rsid w:val="004453E5"/>
    <w:rsid w:val="004A0D39"/>
    <w:rsid w:val="004A46B5"/>
    <w:rsid w:val="0052109A"/>
    <w:rsid w:val="00555083"/>
    <w:rsid w:val="00572750"/>
    <w:rsid w:val="005728EE"/>
    <w:rsid w:val="00580DB2"/>
    <w:rsid w:val="00581B35"/>
    <w:rsid w:val="005836B9"/>
    <w:rsid w:val="0059442E"/>
    <w:rsid w:val="00594766"/>
    <w:rsid w:val="005B6C01"/>
    <w:rsid w:val="005D007C"/>
    <w:rsid w:val="005D51C7"/>
    <w:rsid w:val="005F64FD"/>
    <w:rsid w:val="006057FE"/>
    <w:rsid w:val="00605AA0"/>
    <w:rsid w:val="00610019"/>
    <w:rsid w:val="00615CD8"/>
    <w:rsid w:val="006255A7"/>
    <w:rsid w:val="006435A5"/>
    <w:rsid w:val="006764AA"/>
    <w:rsid w:val="0068183B"/>
    <w:rsid w:val="006C7D66"/>
    <w:rsid w:val="006F1B15"/>
    <w:rsid w:val="00701B18"/>
    <w:rsid w:val="00715C42"/>
    <w:rsid w:val="007550C7"/>
    <w:rsid w:val="007708BA"/>
    <w:rsid w:val="0077400D"/>
    <w:rsid w:val="007B554B"/>
    <w:rsid w:val="007C2ED7"/>
    <w:rsid w:val="007D4992"/>
    <w:rsid w:val="00825DA8"/>
    <w:rsid w:val="00830DE0"/>
    <w:rsid w:val="00833431"/>
    <w:rsid w:val="00895871"/>
    <w:rsid w:val="008B1BFB"/>
    <w:rsid w:val="00911F30"/>
    <w:rsid w:val="0095126E"/>
    <w:rsid w:val="00957DD1"/>
    <w:rsid w:val="00964E35"/>
    <w:rsid w:val="00976CBD"/>
    <w:rsid w:val="00980A98"/>
    <w:rsid w:val="00990AF7"/>
    <w:rsid w:val="00992DB8"/>
    <w:rsid w:val="009C0273"/>
    <w:rsid w:val="009F2504"/>
    <w:rsid w:val="00A0202D"/>
    <w:rsid w:val="00A1033E"/>
    <w:rsid w:val="00A10580"/>
    <w:rsid w:val="00A10C60"/>
    <w:rsid w:val="00A308AA"/>
    <w:rsid w:val="00A36166"/>
    <w:rsid w:val="00A41443"/>
    <w:rsid w:val="00A54DD0"/>
    <w:rsid w:val="00A633BF"/>
    <w:rsid w:val="00A6342D"/>
    <w:rsid w:val="00A664E2"/>
    <w:rsid w:val="00A72E4D"/>
    <w:rsid w:val="00AB081C"/>
    <w:rsid w:val="00AB2509"/>
    <w:rsid w:val="00AD5653"/>
    <w:rsid w:val="00AE1156"/>
    <w:rsid w:val="00AF6CA1"/>
    <w:rsid w:val="00B060CD"/>
    <w:rsid w:val="00B21FFF"/>
    <w:rsid w:val="00B5160A"/>
    <w:rsid w:val="00B517A1"/>
    <w:rsid w:val="00B5340B"/>
    <w:rsid w:val="00B65981"/>
    <w:rsid w:val="00BB506E"/>
    <w:rsid w:val="00BC6BF8"/>
    <w:rsid w:val="00BE3C5C"/>
    <w:rsid w:val="00C022A8"/>
    <w:rsid w:val="00C06601"/>
    <w:rsid w:val="00C14C00"/>
    <w:rsid w:val="00C166AE"/>
    <w:rsid w:val="00CA01C1"/>
    <w:rsid w:val="00CE3CB7"/>
    <w:rsid w:val="00CF7AB7"/>
    <w:rsid w:val="00D2654A"/>
    <w:rsid w:val="00D46EFD"/>
    <w:rsid w:val="00D51C9D"/>
    <w:rsid w:val="00D739DF"/>
    <w:rsid w:val="00D913EC"/>
    <w:rsid w:val="00D97926"/>
    <w:rsid w:val="00DA6160"/>
    <w:rsid w:val="00DD472A"/>
    <w:rsid w:val="00DF72E3"/>
    <w:rsid w:val="00E02E7F"/>
    <w:rsid w:val="00E10CEA"/>
    <w:rsid w:val="00E24024"/>
    <w:rsid w:val="00E33F16"/>
    <w:rsid w:val="00E41DF3"/>
    <w:rsid w:val="00E47E70"/>
    <w:rsid w:val="00E5037F"/>
    <w:rsid w:val="00E84449"/>
    <w:rsid w:val="00EA34AA"/>
    <w:rsid w:val="00EA77CA"/>
    <w:rsid w:val="00EB47E1"/>
    <w:rsid w:val="00EC484A"/>
    <w:rsid w:val="00ED2AE1"/>
    <w:rsid w:val="00EF703A"/>
    <w:rsid w:val="00F106D4"/>
    <w:rsid w:val="00F17C0A"/>
    <w:rsid w:val="00F44110"/>
    <w:rsid w:val="00F6238A"/>
    <w:rsid w:val="00F70667"/>
    <w:rsid w:val="00FA0AD5"/>
    <w:rsid w:val="00FD1B40"/>
    <w:rsid w:val="00FE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5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7FE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2C6E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653"/>
  </w:style>
  <w:style w:type="paragraph" w:styleId="Pieddepage">
    <w:name w:val="footer"/>
    <w:basedOn w:val="Normal"/>
    <w:link w:val="PieddepageCar"/>
    <w:uiPriority w:val="99"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5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7FE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2C6E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653"/>
  </w:style>
  <w:style w:type="paragraph" w:styleId="Pieddepage">
    <w:name w:val="footer"/>
    <w:basedOn w:val="Normal"/>
    <w:link w:val="PieddepageCar"/>
    <w:uiPriority w:val="99"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 Windows</cp:lastModifiedBy>
  <cp:revision>3</cp:revision>
  <cp:lastPrinted>2019-04-04T06:46:00Z</cp:lastPrinted>
  <dcterms:created xsi:type="dcterms:W3CDTF">2019-04-04T06:46:00Z</dcterms:created>
  <dcterms:modified xsi:type="dcterms:W3CDTF">2019-04-04T06:46:00Z</dcterms:modified>
</cp:coreProperties>
</file>